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914C8" w:rsidP="001B54F7" w:rsidRDefault="0032435B" w14:paraId="c3525f7" w14:textId="c3525f7">
      <w:pPr>
        <w15:collapsed w:val="false"/>
        <w:rPr>
          <w:rFonts w:ascii="Arial" w:hAnsi="Arial" w:cs="Arial"/>
          <w:szCs w:val="24"/>
          <w:lang w:val="hr-HR"/>
        </w:rPr>
      </w:pPr>
      <w:bookmarkStart w:name="_GoBack" w:id="0"/>
      <w:bookmarkEnd w:id="0"/>
      <w:r w:rsidRPr="00290541">
        <w:rPr>
          <w:rFonts w:ascii="Arial" w:hAnsi="Arial" w:cs="Arial"/>
          <w:szCs w:val="24"/>
          <w:lang w:val="hr-HR"/>
        </w:rPr>
        <w:t xml:space="preserve">  </w:t>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t xml:space="preserve">   </w:t>
      </w:r>
      <w:r w:rsidR="005B7718">
        <w:rPr>
          <w:rFonts w:ascii="Arial" w:hAnsi="Arial" w:cs="Arial"/>
          <w:szCs w:val="24"/>
          <w:lang w:val="hr-HR"/>
        </w:rPr>
        <w:tab/>
      </w:r>
      <w:r w:rsidR="00863164">
        <w:rPr>
          <w:rFonts w:ascii="Arial" w:hAnsi="Arial" w:cs="Arial"/>
          <w:szCs w:val="24"/>
          <w:lang w:val="hr-HR"/>
        </w:rPr>
        <w:t xml:space="preserve">        </w:t>
      </w:r>
      <w:r w:rsidRPr="00290541">
        <w:rPr>
          <w:rFonts w:ascii="Arial" w:hAnsi="Arial" w:cs="Arial"/>
          <w:szCs w:val="24"/>
          <w:lang w:val="hr-HR"/>
        </w:rPr>
        <w:t xml:space="preserve"> </w:t>
      </w:r>
      <w:r w:rsidRPr="00290541" w:rsidR="00A914C8">
        <w:rPr>
          <w:rFonts w:ascii="Arial" w:hAnsi="Arial" w:cs="Arial"/>
          <w:szCs w:val="24"/>
          <w:lang w:val="hr-HR"/>
        </w:rPr>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00A914C8">
        <w:rPr>
          <w:rFonts w:ascii="Arial" w:hAnsi="Arial" w:cs="Arial"/>
          <w:szCs w:val="24"/>
          <w:lang w:val="hr-HR"/>
        </w:rPr>
        <w:tab/>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Pr="00290541" w:rsidR="00A914C8">
        <w:rPr>
          <w:rFonts w:ascii="Arial" w:hAnsi="Arial" w:cs="Arial"/>
          <w:szCs w:val="24"/>
          <w:lang w:val="hr-HR"/>
        </w:rPr>
        <w:t xml:space="preserve"> </w:t>
      </w:r>
      <w:r w:rsidR="00DA011B">
        <w:rPr>
          <w:rFonts w:ascii="Arial" w:hAnsi="Arial" w:cs="Arial"/>
          <w:szCs w:val="24"/>
          <w:lang w:val="hr-HR"/>
        </w:rPr>
        <w:t xml:space="preserve"> </w:t>
      </w:r>
      <w:r w:rsidR="00A914C8">
        <w:rPr>
          <w:rFonts w:ascii="Arial" w:hAnsi="Arial" w:cs="Arial"/>
          <w:szCs w:val="24"/>
          <w:lang w:val="hr-HR"/>
        </w:rPr>
        <w:t>Poslovni b</w:t>
      </w:r>
      <w:r w:rsidRPr="00290541" w:rsidR="00A914C8">
        <w:rPr>
          <w:rFonts w:ascii="Arial" w:hAnsi="Arial" w:cs="Arial"/>
          <w:szCs w:val="24"/>
          <w:lang w:val="hr-HR"/>
        </w:rPr>
        <w:t>roj: 3/St-</w:t>
      </w:r>
      <w:r w:rsidR="00282BCF">
        <w:rPr>
          <w:rFonts w:ascii="Arial" w:hAnsi="Arial" w:cs="Arial"/>
          <w:szCs w:val="24"/>
          <w:lang w:val="hr-HR"/>
        </w:rPr>
        <w:t>5</w:t>
      </w:r>
      <w:r w:rsidR="002D4933">
        <w:rPr>
          <w:rFonts w:ascii="Arial" w:hAnsi="Arial" w:cs="Arial"/>
          <w:szCs w:val="24"/>
          <w:lang w:val="hr-HR"/>
        </w:rPr>
        <w:t>79</w:t>
      </w:r>
      <w:r w:rsidR="00A914C8">
        <w:rPr>
          <w:rFonts w:ascii="Arial" w:hAnsi="Arial" w:cs="Arial"/>
          <w:szCs w:val="24"/>
          <w:lang w:val="hr-HR"/>
        </w:rPr>
        <w:t>/2023-</w:t>
      </w:r>
      <w:r w:rsidR="00596941">
        <w:rPr>
          <w:rFonts w:ascii="Arial" w:hAnsi="Arial" w:cs="Arial"/>
          <w:szCs w:val="24"/>
          <w:lang w:val="hr-HR"/>
        </w:rPr>
        <w:t>21,22</w:t>
      </w:r>
    </w:p>
    <w:p w:rsidRPr="00290541" w:rsidR="00596941" w:rsidP="001B54F7" w:rsidRDefault="00596941">
      <w:pPr>
        <w:rPr>
          <w:rFonts w:ascii="Arial" w:hAnsi="Arial" w:cs="Arial"/>
          <w:szCs w:val="24"/>
          <w:lang w:val="hr-HR"/>
        </w:rPr>
      </w:pPr>
    </w:p>
    <w:p w:rsidRPr="00290541" w:rsidR="00A914C8" w:rsidP="00A914C8" w:rsidRDefault="00A914C8">
      <w:pPr>
        <w:jc w:val="center"/>
        <w:rPr>
          <w:rFonts w:ascii="Arial" w:hAnsi="Arial" w:cs="Arial"/>
          <w:szCs w:val="24"/>
          <w:lang w:val="hr-HR"/>
        </w:rPr>
      </w:pPr>
      <w:r w:rsidRPr="00290541">
        <w:rPr>
          <w:rFonts w:ascii="Arial" w:hAnsi="Arial" w:cs="Arial"/>
          <w:szCs w:val="24"/>
          <w:lang w:val="hr-HR"/>
        </w:rPr>
        <w:t>Z A P I S N I K</w:t>
      </w:r>
    </w:p>
    <w:p w:rsidRPr="00290541" w:rsidR="00A914C8" w:rsidP="00A914C8" w:rsidRDefault="00A914C8">
      <w:pPr>
        <w:jc w:val="center"/>
        <w:rPr>
          <w:rFonts w:ascii="Arial" w:hAnsi="Arial" w:cs="Arial"/>
          <w:szCs w:val="24"/>
          <w:lang w:val="hr-HR"/>
        </w:rPr>
      </w:pPr>
      <w:r>
        <w:rPr>
          <w:rFonts w:ascii="Arial" w:hAnsi="Arial" w:cs="Arial"/>
          <w:szCs w:val="24"/>
          <w:lang w:val="hr-HR"/>
        </w:rPr>
        <w:t>o</w:t>
      </w:r>
      <w:r w:rsidRPr="00290541">
        <w:rPr>
          <w:rFonts w:ascii="Arial" w:hAnsi="Arial" w:cs="Arial"/>
          <w:szCs w:val="24"/>
          <w:lang w:val="hr-HR"/>
        </w:rPr>
        <w:t>d</w:t>
      </w:r>
      <w:r>
        <w:rPr>
          <w:rFonts w:ascii="Arial" w:hAnsi="Arial" w:cs="Arial"/>
          <w:szCs w:val="24"/>
          <w:lang w:val="hr-HR"/>
        </w:rPr>
        <w:t xml:space="preserve"> </w:t>
      </w:r>
      <w:r w:rsidR="00596941">
        <w:rPr>
          <w:rFonts w:ascii="Arial" w:hAnsi="Arial" w:cs="Arial"/>
          <w:szCs w:val="24"/>
          <w:lang w:val="hr-HR"/>
        </w:rPr>
        <w:t>21. ožujka</w:t>
      </w:r>
      <w:r>
        <w:rPr>
          <w:rFonts w:ascii="Arial" w:hAnsi="Arial" w:cs="Arial"/>
          <w:szCs w:val="24"/>
          <w:lang w:val="hr-HR"/>
        </w:rPr>
        <w:t xml:space="preserve"> </w:t>
      </w:r>
      <w:r w:rsidRPr="00290541">
        <w:rPr>
          <w:rFonts w:ascii="Arial" w:hAnsi="Arial" w:cs="Arial"/>
          <w:szCs w:val="24"/>
          <w:lang w:val="hr-HR"/>
        </w:rPr>
        <w:t>202</w:t>
      </w:r>
      <w:r w:rsidR="00596941">
        <w:rPr>
          <w:rFonts w:ascii="Arial" w:hAnsi="Arial" w:cs="Arial"/>
          <w:szCs w:val="24"/>
          <w:lang w:val="hr-HR"/>
        </w:rPr>
        <w:t>4</w:t>
      </w:r>
      <w:r w:rsidRPr="00290541">
        <w:rPr>
          <w:rFonts w:ascii="Arial" w:hAnsi="Arial" w:cs="Arial"/>
          <w:szCs w:val="24"/>
          <w:lang w:val="hr-HR"/>
        </w:rPr>
        <w:t>.</w:t>
      </w:r>
    </w:p>
    <w:p w:rsidRPr="00674DB2" w:rsidR="000850D4" w:rsidP="000850D4" w:rsidRDefault="000850D4">
      <w:pPr>
        <w:jc w:val="center"/>
        <w:rPr>
          <w:rFonts w:ascii="Arial" w:hAnsi="Arial" w:cs="Arial"/>
          <w:szCs w:val="24"/>
        </w:rPr>
      </w:pPr>
      <w:r w:rsidRPr="00674DB2">
        <w:rPr>
          <w:rFonts w:ascii="Arial" w:hAnsi="Arial" w:cs="Arial"/>
          <w:szCs w:val="24"/>
        </w:rPr>
        <w:t>s ispitnog i izvještajnog ročišta</w:t>
      </w:r>
    </w:p>
    <w:p w:rsidRPr="00674DB2" w:rsidR="000850D4" w:rsidP="000850D4" w:rsidRDefault="000850D4">
      <w:pPr>
        <w:jc w:val="center"/>
        <w:rPr>
          <w:rFonts w:ascii="Arial" w:hAnsi="Arial" w:cs="Arial"/>
          <w:szCs w:val="24"/>
        </w:rPr>
      </w:pPr>
      <w:r w:rsidRPr="00674DB2">
        <w:rPr>
          <w:rFonts w:ascii="Arial" w:hAnsi="Arial" w:cs="Arial"/>
          <w:color w:val="000000"/>
          <w:szCs w:val="24"/>
        </w:rPr>
        <w:t>sastavljen kod Trgovačkog suda u Osijeku, Stalna služba u Slavonskom Brodu,</w:t>
      </w:r>
    </w:p>
    <w:p w:rsidR="000850D4" w:rsidP="001B54F7" w:rsidRDefault="000850D4">
      <w:pPr>
        <w:overflowPunct/>
        <w:autoSpaceDE/>
        <w:autoSpaceDN/>
        <w:adjustRightInd/>
        <w:ind w:left="3540"/>
        <w:rPr>
          <w:rFonts w:ascii="Arial" w:hAnsi="Arial" w:cs="Arial"/>
          <w:szCs w:val="24"/>
        </w:rPr>
      </w:pPr>
    </w:p>
    <w:p w:rsidR="00282BCF" w:rsidP="001B54F7" w:rsidRDefault="00A914C8">
      <w:pPr>
        <w:overflowPunct/>
        <w:autoSpaceDE/>
        <w:autoSpaceDN/>
        <w:adjustRightInd/>
        <w:ind w:left="3540"/>
        <w:rPr>
          <w:rFonts w:ascii="Arial" w:hAnsi="Arial" w:cs="Arial"/>
          <w:szCs w:val="24"/>
          <w:lang w:val="hr-HR"/>
        </w:rPr>
      </w:pPr>
      <w:r w:rsidRPr="00A914C8">
        <w:rPr>
          <w:rFonts w:ascii="Arial" w:hAnsi="Arial" w:cs="Arial"/>
          <w:szCs w:val="24"/>
        </w:rPr>
        <w:t xml:space="preserve">Stečajni dužnik: </w:t>
      </w:r>
      <w:r w:rsidR="00EA0227">
        <w:rPr>
          <w:rFonts w:ascii="Arial" w:hAnsi="Arial" w:cs="Arial"/>
          <w:szCs w:val="24"/>
          <w:lang w:val="hr-HR"/>
        </w:rPr>
        <w:t>PRIMAVERA j.d.o.o.</w:t>
      </w:r>
      <w:r w:rsidR="00F3198A">
        <w:rPr>
          <w:rFonts w:ascii="Arial" w:hAnsi="Arial" w:cs="Arial"/>
          <w:szCs w:val="24"/>
          <w:lang w:val="hr-HR"/>
        </w:rPr>
        <w:t xml:space="preserve"> u stečaju</w:t>
      </w:r>
      <w:r w:rsidR="00EA0227">
        <w:rPr>
          <w:rFonts w:ascii="Arial" w:hAnsi="Arial" w:cs="Arial"/>
          <w:szCs w:val="24"/>
          <w:lang w:val="hr-HR"/>
        </w:rPr>
        <w:t>, Osijek, Sunčana 2</w:t>
      </w:r>
      <w:r w:rsidR="001B54F7">
        <w:rPr>
          <w:rFonts w:ascii="Arial" w:hAnsi="Arial" w:cs="Arial"/>
          <w:szCs w:val="24"/>
        </w:rPr>
        <w:t>,</w:t>
      </w:r>
      <w:r w:rsidR="00282BCF">
        <w:rPr>
          <w:rFonts w:ascii="Arial" w:hAnsi="Arial" w:cs="Arial"/>
          <w:szCs w:val="24"/>
        </w:rPr>
        <w:t xml:space="preserve"> </w:t>
      </w:r>
      <w:r w:rsidRPr="00282BCF" w:rsidR="00282BCF">
        <w:rPr>
          <w:rFonts w:ascii="Arial" w:hAnsi="Arial" w:cs="Arial"/>
          <w:szCs w:val="24"/>
        </w:rPr>
        <w:t xml:space="preserve">OIB </w:t>
      </w:r>
      <w:r w:rsidR="00EA0227">
        <w:rPr>
          <w:rFonts w:ascii="Arial" w:hAnsi="Arial" w:cs="Arial"/>
          <w:szCs w:val="24"/>
        </w:rPr>
        <w:t>81469545208</w:t>
      </w:r>
    </w:p>
    <w:p w:rsidRPr="00365CCF" w:rsidR="00A914C8" w:rsidP="00A914C8" w:rsidRDefault="00A914C8">
      <w:pPr>
        <w:ind w:left="3540" w:firstLine="60"/>
        <w:rPr>
          <w:rFonts w:ascii="Arial" w:hAnsi="Arial" w:cs="Arial"/>
          <w:szCs w:val="24"/>
          <w:lang w:val="hr-HR"/>
        </w:rPr>
      </w:pP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Nazočni od suda:</w:t>
      </w: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Daniela Martini Maoduš, sutkinja</w:t>
      </w:r>
    </w:p>
    <w:p w:rsidR="00A914C8" w:rsidP="00A914C8" w:rsidRDefault="00A914C8">
      <w:pPr>
        <w:jc w:val="both"/>
        <w:rPr>
          <w:rFonts w:ascii="Arial" w:hAnsi="Arial" w:cs="Arial"/>
          <w:szCs w:val="24"/>
          <w:lang w:val="hr-HR"/>
        </w:rPr>
      </w:pPr>
      <w:r w:rsidRPr="00290541">
        <w:rPr>
          <w:rFonts w:ascii="Arial" w:hAnsi="Arial" w:cs="Arial"/>
          <w:szCs w:val="24"/>
          <w:lang w:val="hr-HR"/>
        </w:rPr>
        <w:t>Marija Đurin, zapisničar</w:t>
      </w:r>
    </w:p>
    <w:p w:rsidR="00A914C8" w:rsidP="00A914C8" w:rsidRDefault="00A914C8">
      <w:pPr>
        <w:jc w:val="both"/>
        <w:rPr>
          <w:rFonts w:ascii="Arial" w:hAnsi="Arial" w:cs="Arial"/>
          <w:szCs w:val="24"/>
          <w:lang w:val="hr-HR"/>
        </w:rPr>
      </w:pPr>
    </w:p>
    <w:p w:rsidR="00A914C8" w:rsidP="00A914C8" w:rsidRDefault="00A914C8">
      <w:pPr>
        <w:rPr>
          <w:rFonts w:ascii="Arial" w:hAnsi="Arial" w:cs="Arial"/>
          <w:szCs w:val="24"/>
          <w:lang w:val="hr-HR"/>
        </w:rPr>
      </w:pPr>
      <w:r w:rsidRPr="00290541">
        <w:rPr>
          <w:rFonts w:ascii="Arial" w:hAnsi="Arial" w:cs="Arial"/>
          <w:szCs w:val="24"/>
          <w:lang w:val="hr-HR"/>
        </w:rPr>
        <w:t>Vrijeme početka</w:t>
      </w:r>
      <w:r w:rsidR="00596941">
        <w:rPr>
          <w:rFonts w:ascii="Arial" w:hAnsi="Arial" w:cs="Arial"/>
          <w:szCs w:val="24"/>
          <w:lang w:val="hr-HR"/>
        </w:rPr>
        <w:t xml:space="preserve"> ispitnog ročišta</w:t>
      </w:r>
      <w:r w:rsidR="00347978">
        <w:rPr>
          <w:rFonts w:ascii="Arial" w:hAnsi="Arial" w:cs="Arial"/>
          <w:szCs w:val="24"/>
          <w:lang w:val="hr-HR"/>
        </w:rPr>
        <w:t xml:space="preserve">: u </w:t>
      </w:r>
      <w:r w:rsidR="003340C8">
        <w:rPr>
          <w:rFonts w:ascii="Arial" w:hAnsi="Arial" w:cs="Arial"/>
          <w:szCs w:val="24"/>
          <w:lang w:val="hr-HR"/>
        </w:rPr>
        <w:t>09:</w:t>
      </w:r>
      <w:r w:rsidR="00596941">
        <w:rPr>
          <w:rFonts w:ascii="Arial" w:hAnsi="Arial" w:cs="Arial"/>
          <w:szCs w:val="24"/>
          <w:lang w:val="hr-HR"/>
        </w:rPr>
        <w:t>3</w:t>
      </w:r>
      <w:r w:rsidR="003340C8">
        <w:rPr>
          <w:rFonts w:ascii="Arial" w:hAnsi="Arial" w:cs="Arial"/>
          <w:szCs w:val="24"/>
          <w:lang w:val="hr-HR"/>
        </w:rPr>
        <w:t>0</w:t>
      </w:r>
      <w:r>
        <w:rPr>
          <w:rFonts w:ascii="Arial" w:hAnsi="Arial" w:cs="Arial"/>
          <w:szCs w:val="24"/>
          <w:lang w:val="hr-HR"/>
        </w:rPr>
        <w:t xml:space="preserve"> </w:t>
      </w:r>
      <w:r w:rsidRPr="00290541">
        <w:rPr>
          <w:rFonts w:ascii="Arial" w:hAnsi="Arial" w:cs="Arial"/>
          <w:szCs w:val="24"/>
          <w:lang w:val="hr-HR"/>
        </w:rPr>
        <w:t>sati.</w:t>
      </w:r>
    </w:p>
    <w:p w:rsidR="00A914C8" w:rsidP="00A914C8" w:rsidRDefault="00A914C8">
      <w:pPr>
        <w:rPr>
          <w:rFonts w:ascii="Arial" w:hAnsi="Arial" w:cs="Arial"/>
          <w:szCs w:val="24"/>
          <w:lang w:val="hr-HR"/>
        </w:rPr>
      </w:pPr>
    </w:p>
    <w:p w:rsidR="00A914C8" w:rsidP="00A914C8" w:rsidRDefault="00A914C8">
      <w:pPr>
        <w:jc w:val="both"/>
        <w:rPr>
          <w:rFonts w:ascii="Arial" w:hAnsi="Arial" w:cs="Arial"/>
          <w:szCs w:val="24"/>
          <w:lang w:val="hr-HR"/>
        </w:rPr>
      </w:pPr>
      <w:r>
        <w:rPr>
          <w:rFonts w:ascii="Arial" w:hAnsi="Arial" w:cs="Arial"/>
          <w:szCs w:val="24"/>
          <w:lang w:val="hr-HR"/>
        </w:rPr>
        <w:t>Utvrđuje se da su pristupili:</w:t>
      </w:r>
    </w:p>
    <w:p w:rsidR="00A914C8" w:rsidP="00A914C8" w:rsidRDefault="00A914C8">
      <w:pPr>
        <w:jc w:val="both"/>
        <w:rPr>
          <w:rFonts w:ascii="Arial" w:hAnsi="Arial" w:cs="Arial"/>
          <w:szCs w:val="24"/>
          <w:lang w:val="hr-HR"/>
        </w:rPr>
      </w:pPr>
      <w:r>
        <w:rPr>
          <w:rFonts w:ascii="Arial" w:hAnsi="Arial" w:cs="Arial"/>
          <w:szCs w:val="24"/>
          <w:lang w:val="hr-HR"/>
        </w:rPr>
        <w:t xml:space="preserve">Za predlagatelja: </w:t>
      </w:r>
      <w:r w:rsidR="00102093">
        <w:rPr>
          <w:rFonts w:ascii="Arial" w:hAnsi="Arial" w:cs="Arial"/>
          <w:szCs w:val="24"/>
          <w:lang w:val="hr-HR"/>
        </w:rPr>
        <w:t xml:space="preserve">Fina - </w:t>
      </w:r>
      <w:r>
        <w:rPr>
          <w:rFonts w:ascii="Arial" w:hAnsi="Arial" w:cs="Arial"/>
          <w:szCs w:val="24"/>
          <w:lang w:val="hr-HR"/>
        </w:rPr>
        <w:t>nitko, dostava poziva uredno iskazana</w:t>
      </w:r>
    </w:p>
    <w:p w:rsidR="00375684" w:rsidP="00A914C8" w:rsidRDefault="00E267C3">
      <w:pPr>
        <w:jc w:val="both"/>
        <w:rPr>
          <w:rFonts w:ascii="Arial" w:hAnsi="Arial" w:cs="Arial"/>
          <w:szCs w:val="24"/>
          <w:lang w:val="hr-HR"/>
        </w:rPr>
      </w:pPr>
      <w:r>
        <w:rPr>
          <w:rFonts w:ascii="Arial" w:hAnsi="Arial" w:cs="Arial"/>
          <w:szCs w:val="24"/>
          <w:lang w:val="hr-HR"/>
        </w:rPr>
        <w:t xml:space="preserve">Za stečajnog dužnika: </w:t>
      </w:r>
      <w:r w:rsidR="00A914C8">
        <w:rPr>
          <w:rFonts w:ascii="Arial" w:hAnsi="Arial" w:cs="Arial"/>
          <w:szCs w:val="24"/>
          <w:lang w:val="hr-HR"/>
        </w:rPr>
        <w:t>stečajn</w:t>
      </w:r>
      <w:r>
        <w:rPr>
          <w:rFonts w:ascii="Arial" w:hAnsi="Arial" w:cs="Arial"/>
          <w:szCs w:val="24"/>
          <w:lang w:val="hr-HR"/>
        </w:rPr>
        <w:t>a</w:t>
      </w:r>
      <w:r w:rsidR="00A914C8">
        <w:rPr>
          <w:rFonts w:ascii="Arial" w:hAnsi="Arial" w:cs="Arial"/>
          <w:szCs w:val="24"/>
          <w:lang w:val="hr-HR"/>
        </w:rPr>
        <w:t xml:space="preserve"> upravitelj</w:t>
      </w:r>
      <w:r>
        <w:rPr>
          <w:rFonts w:ascii="Arial" w:hAnsi="Arial" w:cs="Arial"/>
          <w:szCs w:val="24"/>
          <w:lang w:val="hr-HR"/>
        </w:rPr>
        <w:t xml:space="preserve">ica </w:t>
      </w:r>
      <w:r w:rsidR="0010663C">
        <w:rPr>
          <w:rFonts w:ascii="Arial" w:hAnsi="Arial" w:cs="Arial"/>
          <w:szCs w:val="24"/>
          <w:lang w:val="hr-HR"/>
        </w:rPr>
        <w:t>Marijana Božić</w:t>
      </w:r>
    </w:p>
    <w:p w:rsidR="002B4288" w:rsidP="00A914C8" w:rsidRDefault="002B4288">
      <w:pPr>
        <w:jc w:val="both"/>
        <w:rPr>
          <w:rFonts w:ascii="Arial" w:hAnsi="Arial" w:cs="Arial"/>
          <w:szCs w:val="24"/>
          <w:lang w:val="hr-HR"/>
        </w:rPr>
      </w:pPr>
      <w:r>
        <w:rPr>
          <w:rFonts w:ascii="Arial" w:hAnsi="Arial" w:cs="Arial"/>
          <w:szCs w:val="24"/>
          <w:lang w:val="hr-HR"/>
        </w:rPr>
        <w:t xml:space="preserve">Za vjerovnika: Republika Hrvatska – za ŽDO, zamjenik </w:t>
      </w:r>
      <w:r w:rsidR="000C3BA4">
        <w:rPr>
          <w:rFonts w:ascii="Arial" w:hAnsi="Arial" w:cs="Arial"/>
          <w:szCs w:val="24"/>
          <w:lang w:val="hr-HR"/>
        </w:rPr>
        <w:t>Sibila Raumberger Krištof prema punomoćni koju predaju u spis.</w:t>
      </w:r>
    </w:p>
    <w:p w:rsidR="00102093" w:rsidP="00A914C8" w:rsidRDefault="00102093">
      <w:pPr>
        <w:jc w:val="both"/>
        <w:rPr>
          <w:rFonts w:ascii="Arial" w:hAnsi="Arial" w:cs="Arial"/>
        </w:rPr>
      </w:pPr>
    </w:p>
    <w:p w:rsidR="00C34233" w:rsidP="00A914C8" w:rsidRDefault="00C34233">
      <w:pPr>
        <w:jc w:val="both"/>
        <w:rPr>
          <w:rFonts w:ascii="Arial" w:hAnsi="Arial" w:cs="Arial"/>
        </w:rPr>
      </w:pPr>
    </w:p>
    <w:p w:rsidR="002A7124" w:rsidP="002A7124" w:rsidRDefault="002A7124">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Konstatira se da je </w:t>
      </w:r>
      <w:r w:rsidR="0010663C">
        <w:rPr>
          <w:rFonts w:ascii="Arial" w:hAnsi="Arial" w:cs="Arial"/>
          <w:szCs w:val="24"/>
          <w:lang w:eastAsia="en-US"/>
        </w:rPr>
        <w:t>stečajna upraviteljica</w:t>
      </w:r>
      <w:r>
        <w:rPr>
          <w:rFonts w:ascii="Arial" w:hAnsi="Arial" w:cs="Arial"/>
          <w:szCs w:val="24"/>
          <w:lang w:eastAsia="en-US"/>
        </w:rPr>
        <w:t xml:space="preserve"> sačini</w:t>
      </w:r>
      <w:r w:rsidR="0010663C">
        <w:rPr>
          <w:rFonts w:ascii="Arial" w:hAnsi="Arial" w:cs="Arial"/>
          <w:szCs w:val="24"/>
          <w:lang w:eastAsia="en-US"/>
        </w:rPr>
        <w:t>la</w:t>
      </w:r>
      <w:r w:rsidRPr="00674DB2">
        <w:rPr>
          <w:rFonts w:ascii="Arial" w:hAnsi="Arial" w:cs="Arial"/>
          <w:szCs w:val="24"/>
          <w:lang w:eastAsia="en-US"/>
        </w:rPr>
        <w:t xml:space="preserve"> tablicu prijavlje</w:t>
      </w:r>
      <w:r>
        <w:rPr>
          <w:rFonts w:ascii="Arial" w:hAnsi="Arial" w:cs="Arial"/>
          <w:szCs w:val="24"/>
          <w:lang w:eastAsia="en-US"/>
        </w:rPr>
        <w:t>nih tražbina i popis vjerovnika.</w:t>
      </w:r>
    </w:p>
    <w:p w:rsidR="002A7124" w:rsidP="002A7124" w:rsidRDefault="002A7124">
      <w:pPr>
        <w:overflowPunct/>
        <w:autoSpaceDE/>
        <w:autoSpaceDN/>
        <w:adjustRightInd/>
        <w:ind w:firstLine="708"/>
        <w:jc w:val="both"/>
        <w:rPr>
          <w:rFonts w:ascii="Arial" w:hAnsi="Arial" w:cs="Arial"/>
          <w:szCs w:val="24"/>
          <w:lang w:eastAsia="en-US"/>
        </w:rPr>
      </w:pPr>
    </w:p>
    <w:p w:rsidRPr="00674DB2" w:rsidR="002A7124" w:rsidP="002A7124" w:rsidRDefault="002A7124">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2A7124" w:rsidP="002A7124" w:rsidRDefault="002A7124">
      <w:pPr>
        <w:overflowPunct/>
        <w:autoSpaceDE/>
        <w:autoSpaceDN/>
        <w:adjustRightInd/>
        <w:jc w:val="center"/>
        <w:rPr>
          <w:rFonts w:ascii="Arial" w:hAnsi="Arial" w:cs="Arial"/>
          <w:szCs w:val="24"/>
        </w:rPr>
      </w:pPr>
      <w:r w:rsidRPr="00674DB2">
        <w:rPr>
          <w:rFonts w:ascii="Arial" w:hAnsi="Arial" w:cs="Arial"/>
          <w:szCs w:val="24"/>
          <w:lang w:eastAsia="en-US"/>
        </w:rPr>
        <w:t>R J  E Š E N J E</w:t>
      </w:r>
    </w:p>
    <w:p w:rsidRPr="00674DB2" w:rsidR="002A7124" w:rsidP="002A7124" w:rsidRDefault="002A7124">
      <w:pPr>
        <w:overflowPunct/>
        <w:autoSpaceDE/>
        <w:autoSpaceDN/>
        <w:adjustRightInd/>
        <w:ind w:firstLine="708"/>
        <w:jc w:val="both"/>
        <w:rPr>
          <w:rFonts w:ascii="Arial" w:hAnsi="Arial" w:cs="Arial"/>
          <w:szCs w:val="24"/>
        </w:rPr>
      </w:pPr>
    </w:p>
    <w:p w:rsidR="002A7124" w:rsidP="002A7124" w:rsidRDefault="00146436">
      <w:pPr>
        <w:overflowPunct/>
        <w:autoSpaceDE/>
        <w:autoSpaceDN/>
        <w:adjustRightInd/>
        <w:ind w:firstLine="708"/>
        <w:jc w:val="both"/>
        <w:rPr>
          <w:rFonts w:ascii="Arial" w:hAnsi="Arial" w:cs="Arial"/>
          <w:szCs w:val="24"/>
        </w:rPr>
      </w:pPr>
      <w:r>
        <w:rPr>
          <w:rFonts w:ascii="Arial" w:hAnsi="Arial" w:cs="Arial"/>
          <w:szCs w:val="24"/>
          <w:lang w:eastAsia="en-US"/>
        </w:rPr>
        <w:t>Stečajna</w:t>
      </w:r>
      <w:r w:rsidR="002A7124">
        <w:rPr>
          <w:rFonts w:ascii="Arial" w:hAnsi="Arial" w:cs="Arial"/>
          <w:szCs w:val="24"/>
          <w:lang w:eastAsia="en-US"/>
        </w:rPr>
        <w:t xml:space="preserve"> upravitelj</w:t>
      </w:r>
      <w:r>
        <w:rPr>
          <w:rFonts w:ascii="Arial" w:hAnsi="Arial" w:cs="Arial"/>
          <w:szCs w:val="24"/>
          <w:lang w:eastAsia="en-US"/>
        </w:rPr>
        <w:t>ica</w:t>
      </w:r>
      <w:r w:rsidRPr="00674DB2" w:rsidR="002A7124">
        <w:rPr>
          <w:rFonts w:ascii="Arial" w:hAnsi="Arial" w:cs="Arial"/>
          <w:szCs w:val="24"/>
          <w:lang w:eastAsia="en-US"/>
        </w:rPr>
        <w:t xml:space="preserve"> </w:t>
      </w:r>
      <w:r w:rsidRPr="00674DB2" w:rsidR="002A7124">
        <w:rPr>
          <w:rFonts w:ascii="Arial" w:hAnsi="Arial" w:cs="Arial"/>
          <w:szCs w:val="24"/>
        </w:rPr>
        <w:t>opisuje sadržaj tablic</w:t>
      </w:r>
      <w:r w:rsidR="002A7124">
        <w:rPr>
          <w:rFonts w:ascii="Arial" w:hAnsi="Arial" w:cs="Arial"/>
          <w:szCs w:val="24"/>
        </w:rPr>
        <w:t>a prijavljenih tražbina:</w:t>
      </w:r>
    </w:p>
    <w:p w:rsidRPr="00674DB2" w:rsidR="002A7124" w:rsidP="002A7124" w:rsidRDefault="002A7124">
      <w:pPr>
        <w:overflowPunct/>
        <w:autoSpaceDE/>
        <w:autoSpaceDN/>
        <w:adjustRightInd/>
        <w:ind w:firstLine="708"/>
        <w:jc w:val="both"/>
        <w:rPr>
          <w:rFonts w:ascii="Arial" w:hAnsi="Arial" w:cs="Arial"/>
          <w:szCs w:val="24"/>
        </w:rPr>
      </w:pPr>
    </w:p>
    <w:p w:rsidR="002A7124" w:rsidP="002A7124" w:rsidRDefault="002A7124">
      <w:pPr>
        <w:overflowPunct/>
        <w:autoSpaceDE/>
        <w:autoSpaceDN/>
        <w:adjustRightInd/>
        <w:ind w:firstLine="708"/>
        <w:jc w:val="both"/>
        <w:rPr>
          <w:rFonts w:ascii="Arial" w:hAnsi="Arial" w:cs="Arial"/>
          <w:szCs w:val="24"/>
        </w:rPr>
      </w:pPr>
      <w:r w:rsidRPr="00674DB2">
        <w:rPr>
          <w:rFonts w:ascii="Arial" w:hAnsi="Arial" w:cs="Arial"/>
          <w:szCs w:val="24"/>
        </w:rPr>
        <w:t xml:space="preserve">"U I viši isplatni red </w:t>
      </w:r>
      <w:r>
        <w:rPr>
          <w:rFonts w:ascii="Arial" w:hAnsi="Arial" w:cs="Arial"/>
          <w:szCs w:val="24"/>
        </w:rPr>
        <w:t xml:space="preserve">prijavljena je 1 tražbina, a u II viši isplatni red je prijavljeno </w:t>
      </w:r>
      <w:r w:rsidR="00146436">
        <w:rPr>
          <w:rFonts w:ascii="Arial" w:hAnsi="Arial" w:cs="Arial"/>
          <w:szCs w:val="24"/>
        </w:rPr>
        <w:t>2</w:t>
      </w:r>
      <w:r>
        <w:rPr>
          <w:rFonts w:ascii="Arial" w:hAnsi="Arial" w:cs="Arial"/>
          <w:szCs w:val="24"/>
        </w:rPr>
        <w:t xml:space="preserve"> tražbine."</w:t>
      </w:r>
    </w:p>
    <w:p w:rsidRPr="00674DB2" w:rsidR="002A7124" w:rsidP="002A7124" w:rsidRDefault="002A7124">
      <w:pPr>
        <w:overflowPunct/>
        <w:autoSpaceDE/>
        <w:autoSpaceDN/>
        <w:adjustRightInd/>
        <w:ind w:firstLine="708"/>
        <w:jc w:val="both"/>
        <w:rPr>
          <w:rFonts w:ascii="Arial" w:hAnsi="Arial" w:cs="Arial"/>
          <w:szCs w:val="24"/>
        </w:rPr>
      </w:pPr>
    </w:p>
    <w:p w:rsidRPr="00674DB2" w:rsidR="002A7124" w:rsidP="002A7124" w:rsidRDefault="002A7124">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2A7124" w:rsidP="002A7124" w:rsidRDefault="002A7124">
      <w:pPr>
        <w:overflowPunct/>
        <w:autoSpaceDE/>
        <w:autoSpaceDN/>
        <w:adjustRightInd/>
        <w:jc w:val="center"/>
        <w:rPr>
          <w:rFonts w:ascii="Arial" w:hAnsi="Arial" w:cs="Arial"/>
          <w:szCs w:val="24"/>
          <w:lang w:eastAsia="en-US"/>
        </w:rPr>
      </w:pPr>
    </w:p>
    <w:p w:rsidR="002A7124" w:rsidP="002A7124" w:rsidRDefault="002A7124">
      <w:pPr>
        <w:overflowPunct/>
        <w:autoSpaceDE/>
        <w:autoSpaceDN/>
        <w:adjustRightInd/>
        <w:ind w:firstLine="720"/>
        <w:jc w:val="both"/>
        <w:rPr>
          <w:rFonts w:ascii="Arial" w:hAnsi="Arial" w:cs="Arial"/>
          <w:szCs w:val="24"/>
          <w:lang w:eastAsia="en-US"/>
        </w:rPr>
      </w:pPr>
      <w:r>
        <w:rPr>
          <w:rFonts w:ascii="Arial" w:hAnsi="Arial" w:cs="Arial"/>
          <w:szCs w:val="24"/>
          <w:lang w:eastAsia="en-US"/>
        </w:rPr>
        <w:t xml:space="preserve">Vjerovnici, odnosno zainteresirane stranke, se obavještavaju da se </w:t>
      </w:r>
      <w:r w:rsidRPr="00674DB2">
        <w:rPr>
          <w:rFonts w:ascii="Arial" w:hAnsi="Arial" w:cs="Arial"/>
          <w:szCs w:val="24"/>
          <w:lang w:eastAsia="en-US"/>
        </w:rPr>
        <w:t>dostava rješenja o utvrđenju tražbine, odnosno o osporavanju tražbine</w:t>
      </w:r>
      <w:r>
        <w:rPr>
          <w:rFonts w:ascii="Arial" w:hAnsi="Arial" w:cs="Arial"/>
          <w:szCs w:val="24"/>
          <w:lang w:eastAsia="en-US"/>
        </w:rPr>
        <w:t>,</w:t>
      </w:r>
      <w:r w:rsidRPr="00674DB2">
        <w:rPr>
          <w:rFonts w:ascii="Arial" w:hAnsi="Arial" w:cs="Arial"/>
          <w:szCs w:val="24"/>
          <w:lang w:eastAsia="en-US"/>
        </w:rPr>
        <w:t xml:space="preserve"> vrši putem e-Oglasne ploče po čl.</w:t>
      </w:r>
      <w:r>
        <w:rPr>
          <w:rFonts w:ascii="Arial" w:hAnsi="Arial" w:cs="Arial"/>
          <w:szCs w:val="24"/>
          <w:lang w:eastAsia="en-US"/>
        </w:rPr>
        <w:t xml:space="preserve"> </w:t>
      </w:r>
      <w:r w:rsidRPr="00674DB2">
        <w:rPr>
          <w:rFonts w:ascii="Arial" w:hAnsi="Arial" w:cs="Arial"/>
          <w:szCs w:val="24"/>
          <w:lang w:eastAsia="en-US"/>
        </w:rPr>
        <w:t xml:space="preserve">12. Stečajnog zakona iz kojeg razloga neće primiti </w:t>
      </w:r>
      <w:r>
        <w:rPr>
          <w:rFonts w:ascii="Arial" w:hAnsi="Arial" w:cs="Arial"/>
          <w:szCs w:val="24"/>
          <w:lang w:eastAsia="en-US"/>
        </w:rPr>
        <w:t>posebno rješenje o utvrđivanju tražbina.</w:t>
      </w:r>
    </w:p>
    <w:p w:rsidRPr="00674DB2" w:rsidR="002A7124" w:rsidP="002A7124" w:rsidRDefault="002A7124">
      <w:pPr>
        <w:overflowPunct/>
        <w:autoSpaceDE/>
        <w:autoSpaceDN/>
        <w:adjustRightInd/>
        <w:ind w:firstLine="720"/>
        <w:jc w:val="both"/>
        <w:rPr>
          <w:rFonts w:ascii="Arial" w:hAnsi="Arial" w:cs="Arial"/>
          <w:szCs w:val="24"/>
          <w:lang w:eastAsia="en-US"/>
        </w:rPr>
      </w:pPr>
    </w:p>
    <w:p w:rsidR="002A7124" w:rsidP="002A7124" w:rsidRDefault="002A7124">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 xml:space="preserve">Utvrđuje se da su sve prijave i isprave bile izložene u sudskoj pisarnici prije ovog ročišta u vremenskom </w:t>
      </w:r>
      <w:r>
        <w:rPr>
          <w:rFonts w:ascii="Arial" w:hAnsi="Arial" w:cs="Arial"/>
          <w:szCs w:val="24"/>
          <w:lang w:eastAsia="en-US"/>
        </w:rPr>
        <w:t>periodu kako to propisuje Zakon.</w:t>
      </w:r>
    </w:p>
    <w:p w:rsidR="002A7124" w:rsidP="002A7124" w:rsidRDefault="002A7124">
      <w:pPr>
        <w:overflowPunct/>
        <w:autoSpaceDE/>
        <w:autoSpaceDN/>
        <w:adjustRightInd/>
        <w:ind w:firstLine="708"/>
        <w:jc w:val="both"/>
        <w:rPr>
          <w:rFonts w:ascii="Arial" w:hAnsi="Arial" w:cs="Arial"/>
          <w:szCs w:val="24"/>
          <w:lang w:eastAsia="en-US"/>
        </w:rPr>
      </w:pPr>
    </w:p>
    <w:p w:rsidR="00C34233" w:rsidP="002A7124" w:rsidRDefault="00C34233">
      <w:pPr>
        <w:overflowPunct/>
        <w:autoSpaceDE/>
        <w:autoSpaceDN/>
        <w:adjustRightInd/>
        <w:ind w:firstLine="708"/>
        <w:jc w:val="both"/>
        <w:rPr>
          <w:rFonts w:ascii="Arial" w:hAnsi="Arial" w:cs="Arial"/>
          <w:szCs w:val="24"/>
          <w:lang w:eastAsia="en-US"/>
        </w:rPr>
      </w:pPr>
    </w:p>
    <w:p w:rsidR="00C34233" w:rsidP="002A7124" w:rsidRDefault="00C34233">
      <w:pPr>
        <w:overflowPunct/>
        <w:autoSpaceDE/>
        <w:autoSpaceDN/>
        <w:adjustRightInd/>
        <w:ind w:firstLine="708"/>
        <w:jc w:val="both"/>
        <w:rPr>
          <w:rFonts w:ascii="Arial" w:hAnsi="Arial" w:cs="Arial"/>
          <w:szCs w:val="24"/>
          <w:lang w:eastAsia="en-US"/>
        </w:rPr>
      </w:pPr>
    </w:p>
    <w:p w:rsidR="00C34233" w:rsidP="002A7124" w:rsidRDefault="00C34233">
      <w:pPr>
        <w:overflowPunct/>
        <w:autoSpaceDE/>
        <w:autoSpaceDN/>
        <w:adjustRightInd/>
        <w:ind w:firstLine="708"/>
        <w:jc w:val="both"/>
        <w:rPr>
          <w:rFonts w:ascii="Arial" w:hAnsi="Arial" w:cs="Arial"/>
          <w:szCs w:val="24"/>
          <w:lang w:eastAsia="en-US"/>
        </w:rPr>
      </w:pPr>
    </w:p>
    <w:p w:rsidR="00C34233" w:rsidP="002A7124" w:rsidRDefault="00C34233">
      <w:pPr>
        <w:overflowPunct/>
        <w:autoSpaceDE/>
        <w:autoSpaceDN/>
        <w:adjustRightInd/>
        <w:ind w:firstLine="708"/>
        <w:jc w:val="both"/>
        <w:rPr>
          <w:rFonts w:ascii="Arial" w:hAnsi="Arial" w:cs="Arial"/>
          <w:szCs w:val="24"/>
          <w:lang w:eastAsia="en-US"/>
        </w:rPr>
      </w:pPr>
    </w:p>
    <w:p w:rsidRPr="00674DB2" w:rsidR="002A7124" w:rsidP="002A7124" w:rsidRDefault="002A7124">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S</w:t>
      </w:r>
      <w:r w:rsidRPr="00674DB2">
        <w:rPr>
          <w:rFonts w:ascii="Arial" w:hAnsi="Arial" w:cs="Arial"/>
          <w:szCs w:val="24"/>
          <w:lang w:eastAsia="en-US"/>
        </w:rPr>
        <w:t>ud donosi</w:t>
      </w:r>
    </w:p>
    <w:p w:rsidRPr="00674DB2" w:rsidR="002A7124" w:rsidP="002A7124" w:rsidRDefault="002A7124">
      <w:pPr>
        <w:jc w:val="center"/>
        <w:rPr>
          <w:rFonts w:ascii="Arial" w:hAnsi="Arial" w:cs="Arial"/>
          <w:szCs w:val="24"/>
        </w:rPr>
      </w:pPr>
      <w:r w:rsidRPr="00674DB2">
        <w:rPr>
          <w:rFonts w:ascii="Arial" w:hAnsi="Arial" w:cs="Arial"/>
          <w:szCs w:val="24"/>
        </w:rPr>
        <w:t>R J E Š E N J E</w:t>
      </w:r>
    </w:p>
    <w:p w:rsidRPr="00674DB2" w:rsidR="002A7124" w:rsidP="002A7124" w:rsidRDefault="002A7124">
      <w:pPr>
        <w:jc w:val="center"/>
        <w:rPr>
          <w:rFonts w:ascii="Arial" w:hAnsi="Arial" w:cs="Arial"/>
          <w:szCs w:val="24"/>
        </w:rPr>
      </w:pPr>
    </w:p>
    <w:p w:rsidR="002A7124" w:rsidP="002A7124" w:rsidRDefault="002A7124">
      <w:pPr>
        <w:overflowPunct/>
        <w:autoSpaceDE/>
        <w:autoSpaceDN/>
        <w:adjustRightInd/>
        <w:jc w:val="both"/>
        <w:rPr>
          <w:rFonts w:ascii="Arial" w:hAnsi="Arial" w:cs="Arial"/>
          <w:szCs w:val="24"/>
          <w:lang w:eastAsia="en-US"/>
        </w:rPr>
      </w:pPr>
      <w:r w:rsidRPr="00674DB2">
        <w:rPr>
          <w:rFonts w:ascii="Arial" w:hAnsi="Arial" w:cs="Arial"/>
          <w:szCs w:val="24"/>
          <w:lang w:eastAsia="en-US"/>
        </w:rPr>
        <w:tab/>
        <w:t>Na današnjem ročištu utvrđivat će se sve tražbine obuhvaćene tablicam</w:t>
      </w:r>
      <w:r>
        <w:rPr>
          <w:rFonts w:ascii="Arial" w:hAnsi="Arial" w:cs="Arial"/>
          <w:szCs w:val="24"/>
          <w:lang w:eastAsia="en-US"/>
        </w:rPr>
        <w:t>a prijavljenih tražbina</w:t>
      </w:r>
      <w:r w:rsidRPr="00674DB2">
        <w:rPr>
          <w:rFonts w:ascii="Arial" w:hAnsi="Arial" w:cs="Arial"/>
          <w:szCs w:val="24"/>
          <w:lang w:eastAsia="en-US"/>
        </w:rPr>
        <w:t xml:space="preserve"> </w:t>
      </w:r>
      <w:r w:rsidR="00146436">
        <w:rPr>
          <w:rFonts w:ascii="Arial" w:hAnsi="Arial" w:cs="Arial"/>
          <w:szCs w:val="24"/>
          <w:lang w:eastAsia="en-US"/>
        </w:rPr>
        <w:t>stečajne upraviteljice</w:t>
      </w:r>
      <w:r>
        <w:rPr>
          <w:rFonts w:ascii="Arial" w:hAnsi="Arial" w:cs="Arial"/>
          <w:szCs w:val="24"/>
          <w:lang w:eastAsia="en-US"/>
        </w:rPr>
        <w:t>.</w:t>
      </w:r>
    </w:p>
    <w:p w:rsidR="002A7124" w:rsidP="002A7124" w:rsidRDefault="002A7124">
      <w:pPr>
        <w:overflowPunct/>
        <w:autoSpaceDE/>
        <w:autoSpaceDN/>
        <w:adjustRightInd/>
        <w:jc w:val="both"/>
        <w:rPr>
          <w:rFonts w:ascii="Arial" w:hAnsi="Arial" w:cs="Arial"/>
          <w:szCs w:val="24"/>
          <w:lang w:eastAsia="en-US"/>
        </w:rPr>
      </w:pPr>
    </w:p>
    <w:p w:rsidRPr="00674DB2" w:rsidR="002A7124" w:rsidP="002A7124" w:rsidRDefault="002A7124">
      <w:pPr>
        <w:overflowPunct/>
        <w:autoSpaceDE/>
        <w:autoSpaceDN/>
        <w:adjustRightInd/>
        <w:jc w:val="both"/>
        <w:rPr>
          <w:rFonts w:ascii="Arial" w:hAnsi="Arial" w:cs="Arial"/>
          <w:szCs w:val="24"/>
          <w:lang w:eastAsia="en-US"/>
        </w:rPr>
      </w:pPr>
      <w:r w:rsidRPr="00674DB2">
        <w:rPr>
          <w:rFonts w:ascii="Arial" w:hAnsi="Arial" w:cs="Arial"/>
          <w:szCs w:val="24"/>
          <w:lang w:eastAsia="en-US"/>
        </w:rPr>
        <w:tab/>
        <w:t>Sud donosi</w:t>
      </w: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841076" w:rsidR="002A7124" w:rsidP="002A7124" w:rsidRDefault="002A7124">
      <w:pPr>
        <w:overflowPunct/>
        <w:autoSpaceDE/>
        <w:autoSpaceDN/>
        <w:adjustRightInd/>
        <w:jc w:val="both"/>
        <w:rPr>
          <w:rFonts w:ascii="Arial" w:hAnsi="Arial" w:cs="Arial"/>
          <w:szCs w:val="24"/>
          <w:lang w:eastAsia="en-US"/>
        </w:rPr>
      </w:pPr>
    </w:p>
    <w:p w:rsidR="002A7124" w:rsidP="002A7124" w:rsidRDefault="002A7124">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w:t>
      </w:r>
      <w:r w:rsidR="0005064C">
        <w:rPr>
          <w:rFonts w:ascii="Arial" w:hAnsi="Arial" w:cs="Arial"/>
          <w:szCs w:val="24"/>
          <w:lang w:eastAsia="en-US"/>
        </w:rPr>
        <w:t>a</w:t>
      </w:r>
      <w:r>
        <w:rPr>
          <w:rFonts w:ascii="Arial" w:hAnsi="Arial" w:cs="Arial"/>
          <w:szCs w:val="24"/>
          <w:lang w:eastAsia="en-US"/>
        </w:rPr>
        <w:t xml:space="preserve"> upravitelj</w:t>
      </w:r>
      <w:r w:rsidR="0005064C">
        <w:rPr>
          <w:rFonts w:ascii="Arial" w:hAnsi="Arial" w:cs="Arial"/>
          <w:szCs w:val="24"/>
          <w:lang w:eastAsia="en-US"/>
        </w:rPr>
        <w:t>ica</w:t>
      </w:r>
      <w:r w:rsidRPr="00674DB2">
        <w:rPr>
          <w:rFonts w:ascii="Arial" w:hAnsi="Arial" w:cs="Arial"/>
          <w:szCs w:val="24"/>
          <w:lang w:eastAsia="en-US"/>
        </w:rPr>
        <w:t xml:space="preserve"> </w:t>
      </w:r>
      <w:r w:rsidRPr="00841076">
        <w:rPr>
          <w:rFonts w:ascii="Arial" w:hAnsi="Arial" w:cs="Arial"/>
          <w:szCs w:val="24"/>
          <w:lang w:eastAsia="en-US"/>
        </w:rPr>
        <w:t xml:space="preserve">navodi da se očituje prema tablici vjerovnika I višeg  isplatnog reda: </w:t>
      </w:r>
    </w:p>
    <w:p w:rsidRPr="00841076" w:rsidR="002A7124" w:rsidP="002A7124" w:rsidRDefault="002A7124">
      <w:pPr>
        <w:overflowPunct/>
        <w:autoSpaceDE/>
        <w:autoSpaceDN/>
        <w:adjustRightInd/>
        <w:ind w:firstLine="708"/>
        <w:jc w:val="both"/>
        <w:rPr>
          <w:rFonts w:ascii="Arial" w:hAnsi="Arial" w:cs="Arial"/>
          <w:szCs w:val="24"/>
          <w:lang w:eastAsia="en-US"/>
        </w:rPr>
      </w:pPr>
    </w:p>
    <w:p w:rsidRPr="009540D8" w:rsidR="002A7124" w:rsidP="002A7124" w:rsidRDefault="002A7124">
      <w:pPr>
        <w:overflowPunct/>
        <w:autoSpaceDE/>
        <w:autoSpaceDN/>
        <w:adjustRightInd/>
        <w:ind w:firstLine="708"/>
        <w:jc w:val="both"/>
        <w:rPr>
          <w:rFonts w:ascii="Arial" w:hAnsi="Arial" w:cs="Arial"/>
          <w:szCs w:val="24"/>
          <w:lang w:eastAsia="en-US"/>
        </w:rPr>
      </w:pPr>
      <w:r w:rsidRPr="00841076">
        <w:rPr>
          <w:rFonts w:ascii="Arial" w:hAnsi="Arial" w:cs="Arial"/>
          <w:szCs w:val="24"/>
          <w:lang w:eastAsia="en-US"/>
        </w:rPr>
        <w:t>"</w:t>
      </w:r>
      <w:r w:rsidRPr="009540D8">
        <w:rPr>
          <w:rFonts w:ascii="Arial" w:hAnsi="Arial" w:cs="Arial"/>
          <w:szCs w:val="24"/>
          <w:lang w:eastAsia="en-US"/>
        </w:rPr>
        <w:t xml:space="preserve">Pod rednim brojem 1. vjerovnika </w:t>
      </w:r>
      <w:r w:rsidRPr="009540D8">
        <w:rPr>
          <w:rFonts w:ascii="Arial" w:hAnsi="Arial" w:cs="Arial"/>
          <w:szCs w:val="24"/>
        </w:rPr>
        <w:t>REPUBLIKA HRVATSKA, Ministarstvo financija, Porezna uprava</w:t>
      </w:r>
      <w:r w:rsidR="0005064C">
        <w:rPr>
          <w:rFonts w:ascii="Arial" w:hAnsi="Arial" w:cs="Arial"/>
          <w:szCs w:val="24"/>
        </w:rPr>
        <w:t>,</w:t>
      </w:r>
      <w:r w:rsidRPr="009540D8">
        <w:rPr>
          <w:rFonts w:ascii="Arial" w:hAnsi="Arial" w:cs="Arial"/>
          <w:szCs w:val="24"/>
        </w:rPr>
        <w:t xml:space="preserve"> Područni ured </w:t>
      </w:r>
      <w:r w:rsidR="0005064C">
        <w:rPr>
          <w:rFonts w:ascii="Arial" w:hAnsi="Arial" w:cs="Arial"/>
          <w:szCs w:val="24"/>
        </w:rPr>
        <w:t>Osijek</w:t>
      </w:r>
      <w:r>
        <w:rPr>
          <w:rFonts w:ascii="Arial" w:hAnsi="Arial" w:cs="Arial"/>
          <w:szCs w:val="24"/>
        </w:rPr>
        <w:t>,</w:t>
      </w:r>
      <w:r w:rsidRPr="009540D8">
        <w:rPr>
          <w:rFonts w:ascii="Arial" w:hAnsi="Arial" w:cs="Arial"/>
          <w:szCs w:val="24"/>
        </w:rPr>
        <w:t xml:space="preserve"> </w:t>
      </w:r>
      <w:r w:rsidRPr="009540D8">
        <w:rPr>
          <w:rFonts w:ascii="Arial" w:hAnsi="Arial" w:cs="Arial"/>
          <w:szCs w:val="24"/>
          <w:lang w:eastAsia="en-US"/>
        </w:rPr>
        <w:t xml:space="preserve">priznajem tražbinu u iznosu od </w:t>
      </w:r>
      <w:r w:rsidR="0005064C">
        <w:rPr>
          <w:rFonts w:ascii="Arial" w:hAnsi="Arial" w:cs="Arial"/>
          <w:szCs w:val="24"/>
        </w:rPr>
        <w:t>12.132,44</w:t>
      </w:r>
      <w:r w:rsidRPr="009540D8">
        <w:rPr>
          <w:rFonts w:ascii="Arial" w:hAnsi="Arial" w:cs="Arial"/>
          <w:szCs w:val="24"/>
        </w:rPr>
        <w:t xml:space="preserve"> eur</w:t>
      </w:r>
      <w:r w:rsidRPr="009540D8">
        <w:rPr>
          <w:rFonts w:ascii="Arial" w:hAnsi="Arial" w:cs="Arial"/>
          <w:szCs w:val="24"/>
          <w:lang w:eastAsia="en-US"/>
        </w:rPr>
        <w:t>.</w:t>
      </w:r>
    </w:p>
    <w:p w:rsidRPr="009540D8" w:rsidR="002A7124" w:rsidP="002A7124" w:rsidRDefault="002A7124">
      <w:pPr>
        <w:overflowPunct/>
        <w:autoSpaceDE/>
        <w:autoSpaceDN/>
        <w:adjustRightInd/>
        <w:ind w:firstLine="708"/>
        <w:jc w:val="both"/>
        <w:rPr>
          <w:rFonts w:ascii="Arial" w:hAnsi="Arial" w:cs="Arial"/>
          <w:szCs w:val="24"/>
          <w:lang w:eastAsia="en-US"/>
        </w:rPr>
      </w:pPr>
    </w:p>
    <w:p w:rsidR="002A7124" w:rsidP="002A7124" w:rsidRDefault="002A7124">
      <w:pPr>
        <w:overflowPunct/>
        <w:autoSpaceDE/>
        <w:autoSpaceDN/>
        <w:adjustRightInd/>
        <w:ind w:firstLine="708"/>
        <w:jc w:val="both"/>
        <w:rPr>
          <w:rFonts w:ascii="Arial" w:hAnsi="Arial" w:cs="Arial"/>
          <w:szCs w:val="24"/>
          <w:lang w:eastAsia="en-US"/>
        </w:rPr>
      </w:pPr>
      <w:r w:rsidRPr="009540D8">
        <w:rPr>
          <w:rFonts w:ascii="Arial" w:hAnsi="Arial" w:cs="Arial"/>
          <w:szCs w:val="24"/>
          <w:lang w:eastAsia="en-US"/>
        </w:rPr>
        <w:t>Priznajem u cijelosti tražbine vjerovnika II višeg isplatnog reda i to k</w:t>
      </w:r>
      <w:r w:rsidR="007B64B2">
        <w:rPr>
          <w:rFonts w:ascii="Arial" w:hAnsi="Arial" w:cs="Arial"/>
          <w:szCs w:val="24"/>
          <w:lang w:eastAsia="en-US"/>
        </w:rPr>
        <w:t>ako slijedi: pod rednim brojem 1</w:t>
      </w:r>
      <w:r w:rsidRPr="009540D8" w:rsidR="007B64B2">
        <w:rPr>
          <w:rFonts w:ascii="Arial" w:hAnsi="Arial" w:cs="Arial"/>
          <w:szCs w:val="24"/>
          <w:lang w:eastAsia="en-US"/>
        </w:rPr>
        <w:t xml:space="preserve">. vjerovnika </w:t>
      </w:r>
      <w:r w:rsidRPr="009540D8" w:rsidR="007B64B2">
        <w:rPr>
          <w:rFonts w:ascii="Arial" w:hAnsi="Arial" w:cs="Arial"/>
          <w:szCs w:val="24"/>
        </w:rPr>
        <w:t>FINANCIJSKA AGENCIJA</w:t>
      </w:r>
      <w:r w:rsidRPr="009540D8" w:rsidR="007B64B2">
        <w:rPr>
          <w:rFonts w:ascii="Arial" w:hAnsi="Arial" w:cs="Arial"/>
          <w:szCs w:val="24"/>
          <w:lang w:eastAsia="en-US"/>
        </w:rPr>
        <w:t xml:space="preserve"> za iznos od </w:t>
      </w:r>
      <w:r w:rsidR="007B64B2">
        <w:rPr>
          <w:rFonts w:ascii="Arial" w:hAnsi="Arial" w:cs="Arial"/>
          <w:szCs w:val="24"/>
        </w:rPr>
        <w:t>152,63</w:t>
      </w:r>
      <w:r w:rsidRPr="009540D8" w:rsidR="007B64B2">
        <w:rPr>
          <w:rFonts w:ascii="Arial" w:hAnsi="Arial" w:cs="Arial"/>
          <w:szCs w:val="24"/>
        </w:rPr>
        <w:t xml:space="preserve"> </w:t>
      </w:r>
      <w:r w:rsidRPr="009540D8" w:rsidR="007B64B2">
        <w:rPr>
          <w:rFonts w:ascii="Arial" w:hAnsi="Arial" w:cs="Arial"/>
          <w:szCs w:val="24"/>
          <w:lang w:eastAsia="en-US"/>
        </w:rPr>
        <w:t>eur</w:t>
      </w:r>
      <w:r w:rsidR="007B64B2">
        <w:rPr>
          <w:rFonts w:ascii="Arial" w:hAnsi="Arial" w:cs="Arial"/>
          <w:szCs w:val="24"/>
          <w:lang w:eastAsia="en-US"/>
        </w:rPr>
        <w:t xml:space="preserve"> rednim brojem 2</w:t>
      </w:r>
      <w:r w:rsidRPr="009540D8">
        <w:rPr>
          <w:rFonts w:ascii="Arial" w:hAnsi="Arial" w:cs="Arial"/>
          <w:szCs w:val="24"/>
          <w:lang w:eastAsia="en-US"/>
        </w:rPr>
        <w:t xml:space="preserve">. vjerovnika </w:t>
      </w:r>
      <w:r w:rsidRPr="009540D8">
        <w:rPr>
          <w:rFonts w:ascii="Arial" w:hAnsi="Arial" w:cs="Arial"/>
          <w:szCs w:val="24"/>
        </w:rPr>
        <w:t>REPUBLIKA HRVATSKA, Ministarstvo financija</w:t>
      </w:r>
      <w:r>
        <w:rPr>
          <w:rFonts w:ascii="Arial" w:hAnsi="Arial" w:cs="Arial"/>
          <w:szCs w:val="24"/>
        </w:rPr>
        <w:t>, Porezna uprava</w:t>
      </w:r>
      <w:r w:rsidR="00E81D61">
        <w:rPr>
          <w:rFonts w:ascii="Arial" w:hAnsi="Arial" w:cs="Arial"/>
          <w:szCs w:val="24"/>
        </w:rPr>
        <w:t>,</w:t>
      </w:r>
      <w:r>
        <w:rPr>
          <w:rFonts w:ascii="Arial" w:hAnsi="Arial" w:cs="Arial"/>
          <w:szCs w:val="24"/>
        </w:rPr>
        <w:t xml:space="preserve"> Područni ured </w:t>
      </w:r>
      <w:r w:rsidR="00E81D61">
        <w:rPr>
          <w:rFonts w:ascii="Arial" w:hAnsi="Arial" w:cs="Arial"/>
          <w:szCs w:val="24"/>
        </w:rPr>
        <w:t>Osijek</w:t>
      </w:r>
      <w:r w:rsidRPr="009540D8">
        <w:rPr>
          <w:rFonts w:ascii="Arial" w:hAnsi="Arial" w:cs="Arial"/>
          <w:szCs w:val="24"/>
          <w:lang w:eastAsia="en-US"/>
        </w:rPr>
        <w:t xml:space="preserve"> za iznos </w:t>
      </w:r>
      <w:r w:rsidR="007B64B2">
        <w:rPr>
          <w:rFonts w:ascii="Arial" w:hAnsi="Arial" w:cs="Arial"/>
          <w:szCs w:val="24"/>
          <w:lang w:eastAsia="en-US"/>
        </w:rPr>
        <w:t>5.970,60</w:t>
      </w:r>
      <w:r w:rsidRPr="009540D8">
        <w:rPr>
          <w:rFonts w:ascii="Arial" w:hAnsi="Arial" w:cs="Arial"/>
          <w:szCs w:val="24"/>
        </w:rPr>
        <w:t xml:space="preserve"> eur</w:t>
      </w:r>
      <w:r w:rsidR="007B64B2">
        <w:rPr>
          <w:rFonts w:ascii="Arial" w:hAnsi="Arial" w:cs="Arial"/>
          <w:szCs w:val="24"/>
          <w:lang w:eastAsia="en-US"/>
        </w:rPr>
        <w:t>."</w:t>
      </w:r>
    </w:p>
    <w:p w:rsidR="007B64B2" w:rsidP="002A7124" w:rsidRDefault="007B64B2">
      <w:pPr>
        <w:overflowPunct/>
        <w:autoSpaceDE/>
        <w:autoSpaceDN/>
        <w:adjustRightInd/>
        <w:ind w:firstLine="708"/>
        <w:jc w:val="both"/>
        <w:rPr>
          <w:rFonts w:ascii="Arial" w:hAnsi="Arial" w:cs="Arial"/>
          <w:szCs w:val="24"/>
          <w:lang w:eastAsia="en-US"/>
        </w:rPr>
      </w:pPr>
    </w:p>
    <w:p w:rsidRPr="00674DB2" w:rsidR="002A7124" w:rsidP="002A7124" w:rsidRDefault="002A7124">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2A7124" w:rsidP="002A7124" w:rsidRDefault="002A7124">
      <w:pPr>
        <w:jc w:val="center"/>
        <w:rPr>
          <w:rFonts w:ascii="Arial" w:hAnsi="Arial" w:cs="Arial"/>
          <w:szCs w:val="24"/>
        </w:rPr>
      </w:pPr>
      <w:r w:rsidRPr="00674DB2">
        <w:rPr>
          <w:rFonts w:ascii="Arial" w:hAnsi="Arial" w:cs="Arial"/>
          <w:szCs w:val="24"/>
        </w:rPr>
        <w:t>R J E Š E N J E</w:t>
      </w:r>
    </w:p>
    <w:p w:rsidRPr="00A44B38" w:rsidR="002A7124" w:rsidP="002A7124" w:rsidRDefault="002A7124">
      <w:pPr>
        <w:overflowPunct/>
        <w:autoSpaceDE/>
        <w:autoSpaceDN/>
        <w:adjustRightInd/>
        <w:ind w:firstLine="708"/>
        <w:jc w:val="both"/>
        <w:rPr>
          <w:rFonts w:ascii="Arial" w:hAnsi="Arial" w:cs="Arial"/>
          <w:szCs w:val="24"/>
          <w:lang w:eastAsia="en-US"/>
        </w:rPr>
      </w:pPr>
    </w:p>
    <w:p w:rsidR="002A7124" w:rsidP="002A7124" w:rsidRDefault="002A7124">
      <w:pPr>
        <w:overflowPunct/>
        <w:autoSpaceDE/>
        <w:autoSpaceDN/>
        <w:adjustRightInd/>
        <w:ind w:firstLine="708"/>
        <w:jc w:val="both"/>
        <w:rPr>
          <w:rFonts w:ascii="Arial" w:hAnsi="Arial" w:cs="Arial"/>
          <w:szCs w:val="24"/>
        </w:rPr>
      </w:pPr>
      <w:r w:rsidRPr="00CE4F6B">
        <w:rPr>
          <w:rFonts w:ascii="Arial" w:hAnsi="Arial" w:cs="Arial"/>
          <w:szCs w:val="24"/>
        </w:rPr>
        <w:t>Konstatira se da nema osporavanj</w:t>
      </w:r>
      <w:r>
        <w:rPr>
          <w:rFonts w:ascii="Arial" w:hAnsi="Arial" w:cs="Arial"/>
          <w:szCs w:val="24"/>
        </w:rPr>
        <w:t>a priznatih tražbina na ročištu.</w:t>
      </w:r>
    </w:p>
    <w:p w:rsidR="002A7124" w:rsidP="002A7124" w:rsidRDefault="002A7124">
      <w:pPr>
        <w:overflowPunct/>
        <w:autoSpaceDE/>
        <w:autoSpaceDN/>
        <w:adjustRightInd/>
        <w:ind w:firstLine="708"/>
        <w:jc w:val="both"/>
        <w:rPr>
          <w:rFonts w:ascii="Arial" w:hAnsi="Arial" w:cs="Arial"/>
          <w:szCs w:val="24"/>
        </w:rPr>
      </w:pPr>
    </w:p>
    <w:p w:rsidR="002A7124" w:rsidP="002A7124" w:rsidRDefault="002A7124">
      <w:pPr>
        <w:overflowPunct/>
        <w:autoSpaceDE/>
        <w:autoSpaceDN/>
        <w:adjustRightInd/>
        <w:jc w:val="both"/>
        <w:rPr>
          <w:rFonts w:ascii="Arial" w:hAnsi="Arial" w:cs="Arial"/>
          <w:szCs w:val="24"/>
          <w:lang w:eastAsia="en-US"/>
        </w:rPr>
      </w:pPr>
    </w:p>
    <w:p w:rsidRPr="00674DB2" w:rsidR="002A7124" w:rsidP="002A7124" w:rsidRDefault="000B1431">
      <w:pPr>
        <w:overflowPunct/>
        <w:autoSpaceDE/>
        <w:autoSpaceDN/>
        <w:adjustRightInd/>
        <w:jc w:val="both"/>
        <w:rPr>
          <w:rFonts w:ascii="Arial" w:hAnsi="Arial" w:cs="Arial"/>
          <w:szCs w:val="24"/>
          <w:lang w:eastAsia="en-US"/>
        </w:rPr>
      </w:pPr>
      <w:r>
        <w:rPr>
          <w:rFonts w:ascii="Arial" w:hAnsi="Arial" w:cs="Arial"/>
          <w:szCs w:val="24"/>
          <w:lang w:eastAsia="en-US"/>
        </w:rPr>
        <w:t xml:space="preserve"> </w:t>
      </w:r>
      <w:r w:rsidRPr="00674DB2" w:rsidR="002A7124">
        <w:rPr>
          <w:rFonts w:ascii="Arial" w:hAnsi="Arial" w:cs="Arial"/>
          <w:szCs w:val="24"/>
          <w:lang w:eastAsia="en-US"/>
        </w:rPr>
        <w:t xml:space="preserve">           Sud donosi</w:t>
      </w: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2A7124" w:rsidP="002A7124" w:rsidRDefault="002A7124">
      <w:pPr>
        <w:overflowPunct/>
        <w:autoSpaceDE/>
        <w:autoSpaceDN/>
        <w:adjustRightInd/>
        <w:jc w:val="center"/>
        <w:rPr>
          <w:rFonts w:ascii="Arial" w:hAnsi="Arial" w:cs="Arial"/>
          <w:szCs w:val="24"/>
          <w:lang w:eastAsia="en-US"/>
        </w:rPr>
      </w:pPr>
    </w:p>
    <w:p w:rsidR="002A7124" w:rsidP="002A7124" w:rsidRDefault="00533A98">
      <w:pPr>
        <w:overflowPunct/>
        <w:autoSpaceDE/>
        <w:autoSpaceDN/>
        <w:adjustRightInd/>
        <w:ind w:firstLine="708"/>
        <w:jc w:val="both"/>
        <w:rPr>
          <w:rFonts w:ascii="Arial" w:hAnsi="Arial" w:cs="Arial"/>
          <w:szCs w:val="24"/>
          <w:lang w:eastAsia="en-US"/>
        </w:rPr>
      </w:pPr>
      <w:r>
        <w:rPr>
          <w:rFonts w:ascii="Arial" w:hAnsi="Arial" w:cs="Arial"/>
          <w:szCs w:val="24"/>
          <w:lang w:eastAsia="en-US"/>
        </w:rPr>
        <w:t>Utvrđene</w:t>
      </w:r>
      <w:r w:rsidRPr="00674DB2" w:rsidR="002A7124">
        <w:rPr>
          <w:rFonts w:ascii="Arial" w:hAnsi="Arial" w:cs="Arial"/>
          <w:szCs w:val="24"/>
          <w:lang w:eastAsia="en-US"/>
        </w:rPr>
        <w:t xml:space="preserve"> su </w:t>
      </w:r>
      <w:r w:rsidR="002A7124">
        <w:rPr>
          <w:rFonts w:ascii="Arial" w:hAnsi="Arial" w:cs="Arial"/>
          <w:szCs w:val="24"/>
          <w:lang w:eastAsia="en-US"/>
        </w:rPr>
        <w:t>tražbine prema priznavanju</w:t>
      </w:r>
      <w:r w:rsidR="002D0CEC">
        <w:rPr>
          <w:rFonts w:ascii="Arial" w:hAnsi="Arial" w:cs="Arial"/>
          <w:szCs w:val="24"/>
          <w:lang w:eastAsia="en-US"/>
        </w:rPr>
        <w:t xml:space="preserve"> tražbin</w:t>
      </w:r>
      <w:r>
        <w:rPr>
          <w:rFonts w:ascii="Arial" w:hAnsi="Arial" w:cs="Arial"/>
          <w:szCs w:val="24"/>
          <w:lang w:eastAsia="en-US"/>
        </w:rPr>
        <w:t>e</w:t>
      </w:r>
      <w:r w:rsidR="002D0CEC">
        <w:rPr>
          <w:rFonts w:ascii="Arial" w:hAnsi="Arial" w:cs="Arial"/>
          <w:szCs w:val="24"/>
          <w:lang w:eastAsia="en-US"/>
        </w:rPr>
        <w:t xml:space="preserve"> stečajne</w:t>
      </w:r>
      <w:r w:rsidR="002A7124">
        <w:rPr>
          <w:rFonts w:ascii="Arial" w:hAnsi="Arial" w:cs="Arial"/>
          <w:szCs w:val="24"/>
          <w:lang w:eastAsia="en-US"/>
        </w:rPr>
        <w:t xml:space="preserve"> </w:t>
      </w:r>
      <w:r w:rsidR="002D0CEC">
        <w:rPr>
          <w:rFonts w:ascii="Arial" w:hAnsi="Arial" w:cs="Arial"/>
          <w:szCs w:val="24"/>
          <w:lang w:eastAsia="en-US"/>
        </w:rPr>
        <w:t>upraviteljice</w:t>
      </w:r>
      <w:r w:rsidR="002A7124">
        <w:rPr>
          <w:rFonts w:ascii="Arial" w:hAnsi="Arial" w:cs="Arial"/>
          <w:szCs w:val="24"/>
          <w:lang w:eastAsia="en-US"/>
        </w:rPr>
        <w:t xml:space="preserve"> na ovom ročištu, a rješenje o utvrđenju tražbina će biti izrađeno u pisanom obliku i objavljeno na e-Oglasnoj ploči radi dostave.</w:t>
      </w:r>
    </w:p>
    <w:p w:rsidR="005E44B6" w:rsidP="002A7124" w:rsidRDefault="005E44B6">
      <w:pPr>
        <w:overflowPunct/>
        <w:autoSpaceDE/>
        <w:autoSpaceDN/>
        <w:adjustRightInd/>
        <w:jc w:val="both"/>
        <w:rPr>
          <w:rFonts w:ascii="Arial" w:hAnsi="Arial" w:cs="Arial"/>
          <w:szCs w:val="24"/>
          <w:lang w:eastAsia="en-US"/>
        </w:rPr>
      </w:pPr>
    </w:p>
    <w:p w:rsidRPr="00674DB2" w:rsidR="00C34233" w:rsidP="002A7124" w:rsidRDefault="00C34233">
      <w:pPr>
        <w:overflowPunct/>
        <w:autoSpaceDE/>
        <w:autoSpaceDN/>
        <w:adjustRightInd/>
        <w:jc w:val="both"/>
        <w:rPr>
          <w:rFonts w:ascii="Arial" w:hAnsi="Arial" w:cs="Arial"/>
          <w:szCs w:val="24"/>
          <w:lang w:eastAsia="en-US"/>
        </w:rPr>
      </w:pPr>
    </w:p>
    <w:p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sidR="005E44B6">
        <w:rPr>
          <w:rFonts w:ascii="Arial" w:hAnsi="Arial" w:cs="Arial"/>
          <w:szCs w:val="24"/>
          <w:lang w:eastAsia="en-US"/>
        </w:rPr>
        <w:t>09:40</w:t>
      </w:r>
      <w:r>
        <w:rPr>
          <w:rFonts w:ascii="Arial" w:hAnsi="Arial" w:cs="Arial"/>
          <w:szCs w:val="24"/>
          <w:lang w:eastAsia="en-US"/>
        </w:rPr>
        <w:t xml:space="preserve"> </w:t>
      </w:r>
      <w:r w:rsidRPr="00674DB2">
        <w:rPr>
          <w:rFonts w:ascii="Arial" w:hAnsi="Arial" w:cs="Arial"/>
          <w:szCs w:val="24"/>
          <w:lang w:eastAsia="en-US"/>
        </w:rPr>
        <w:t>sati.</w:t>
      </w:r>
    </w:p>
    <w:p w:rsidR="002A7124" w:rsidP="002A7124" w:rsidRDefault="002A7124">
      <w:pPr>
        <w:overflowPunct/>
        <w:autoSpaceDE/>
        <w:autoSpaceDN/>
        <w:adjustRightInd/>
        <w:rPr>
          <w:rFonts w:ascii="Arial" w:hAnsi="Arial" w:cs="Arial"/>
          <w:szCs w:val="24"/>
          <w:lang w:eastAsia="en-US"/>
        </w:rPr>
      </w:pPr>
    </w:p>
    <w:p w:rsidR="002A7124" w:rsidP="002A7124" w:rsidRDefault="002A7124">
      <w:pPr>
        <w:overflowPunct/>
        <w:autoSpaceDE/>
        <w:autoSpaceDN/>
        <w:adjustRightInd/>
        <w:jc w:val="center"/>
        <w:rPr>
          <w:rFonts w:ascii="Arial" w:hAnsi="Arial" w:cs="Arial"/>
          <w:szCs w:val="24"/>
          <w:lang w:eastAsia="en-US"/>
        </w:rPr>
      </w:pPr>
    </w:p>
    <w:p w:rsidR="00C34233" w:rsidP="002A7124" w:rsidRDefault="00C34233">
      <w:pPr>
        <w:overflowPunct/>
        <w:autoSpaceDE/>
        <w:autoSpaceDN/>
        <w:adjustRightInd/>
        <w:jc w:val="center"/>
        <w:rPr>
          <w:rFonts w:ascii="Arial" w:hAnsi="Arial" w:cs="Arial"/>
          <w:szCs w:val="24"/>
          <w:lang w:eastAsia="en-US"/>
        </w:rPr>
      </w:pPr>
    </w:p>
    <w:p w:rsidRPr="00674DB2" w:rsidR="002A7124" w:rsidP="002A7124" w:rsidRDefault="002A7124">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Prelazi se na</w:t>
      </w: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IZVJEŠTAJNO ROČIŠTE</w:t>
      </w:r>
    </w:p>
    <w:p w:rsidR="002A7124" w:rsidP="002A7124" w:rsidRDefault="002A7124">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w:t>
      </w:r>
    </w:p>
    <w:p w:rsidR="002A7124" w:rsidP="000B1431" w:rsidRDefault="002A7124">
      <w:pPr>
        <w:overflowPunct/>
        <w:autoSpaceDE/>
        <w:autoSpaceDN/>
        <w:adjustRightInd/>
        <w:ind w:firstLine="708"/>
        <w:jc w:val="both"/>
        <w:rPr>
          <w:rFonts w:ascii="Arial" w:hAnsi="Arial" w:cs="Arial"/>
          <w:szCs w:val="24"/>
          <w:lang w:eastAsia="en-US"/>
        </w:rPr>
      </w:pPr>
      <w:r w:rsidRPr="00026BAF">
        <w:rPr>
          <w:rFonts w:ascii="Arial" w:hAnsi="Arial" w:cs="Arial"/>
          <w:szCs w:val="24"/>
          <w:lang w:eastAsia="en-US"/>
        </w:rPr>
        <w:t>Stečajn</w:t>
      </w:r>
      <w:r w:rsidR="002D0CEC">
        <w:rPr>
          <w:rFonts w:ascii="Arial" w:hAnsi="Arial" w:cs="Arial"/>
          <w:szCs w:val="24"/>
          <w:lang w:eastAsia="en-US"/>
        </w:rPr>
        <w:t>a</w:t>
      </w:r>
      <w:r w:rsidRPr="00026BAF">
        <w:rPr>
          <w:rFonts w:ascii="Arial" w:hAnsi="Arial" w:cs="Arial"/>
          <w:szCs w:val="24"/>
          <w:lang w:eastAsia="en-US"/>
        </w:rPr>
        <w:t xml:space="preserve"> upravitelj</w:t>
      </w:r>
      <w:r w:rsidR="002D0CEC">
        <w:rPr>
          <w:rFonts w:ascii="Arial" w:hAnsi="Arial" w:cs="Arial"/>
          <w:szCs w:val="24"/>
          <w:lang w:eastAsia="en-US"/>
        </w:rPr>
        <w:t>ica</w:t>
      </w:r>
      <w:r w:rsidRPr="00026BAF">
        <w:rPr>
          <w:rFonts w:ascii="Arial" w:hAnsi="Arial" w:cs="Arial"/>
          <w:szCs w:val="24"/>
          <w:lang w:eastAsia="en-US"/>
        </w:rPr>
        <w:t xml:space="preserve"> obaviještava o imovini stečajnog dužnika:</w:t>
      </w:r>
      <w:r>
        <w:rPr>
          <w:rFonts w:ascii="Arial" w:hAnsi="Arial" w:cs="Arial"/>
          <w:szCs w:val="24"/>
          <w:lang w:eastAsia="en-US"/>
        </w:rPr>
        <w:t xml:space="preserve"> </w:t>
      </w:r>
    </w:p>
    <w:p w:rsidR="002D0CEC" w:rsidP="000B1431" w:rsidRDefault="002D0CEC">
      <w:pPr>
        <w:overflowPunct/>
        <w:autoSpaceDE/>
        <w:autoSpaceDN/>
        <w:adjustRightInd/>
        <w:ind w:firstLine="708"/>
        <w:jc w:val="both"/>
        <w:rPr>
          <w:rFonts w:ascii="Arial" w:hAnsi="Arial" w:cs="Arial"/>
          <w:szCs w:val="24"/>
          <w:lang w:eastAsia="en-US"/>
        </w:rPr>
      </w:pPr>
    </w:p>
    <w:p w:rsidR="005D223D" w:rsidP="000B1431" w:rsidRDefault="008F3656">
      <w:pPr>
        <w:overflowPunct/>
        <w:autoSpaceDE/>
        <w:autoSpaceDN/>
        <w:adjustRightInd/>
        <w:ind w:firstLine="708"/>
        <w:jc w:val="both"/>
        <w:rPr>
          <w:rFonts w:ascii="Arial" w:hAnsi="Arial" w:cs="Arial"/>
          <w:szCs w:val="24"/>
          <w:lang w:eastAsia="en-US"/>
        </w:rPr>
      </w:pPr>
      <w:r>
        <w:rPr>
          <w:rFonts w:ascii="Arial" w:hAnsi="Arial" w:cs="Arial"/>
          <w:szCs w:val="24"/>
          <w:lang w:eastAsia="en-US"/>
        </w:rPr>
        <w:t>"</w:t>
      </w:r>
      <w:r w:rsidR="005D223D">
        <w:rPr>
          <w:rFonts w:ascii="Arial" w:hAnsi="Arial" w:cs="Arial"/>
          <w:szCs w:val="24"/>
          <w:lang w:eastAsia="en-US"/>
        </w:rPr>
        <w:t>Jedina imovina – stečajna masa vezan</w:t>
      </w:r>
      <w:r>
        <w:rPr>
          <w:rFonts w:ascii="Arial" w:hAnsi="Arial" w:cs="Arial"/>
          <w:szCs w:val="24"/>
          <w:lang w:eastAsia="en-US"/>
        </w:rPr>
        <w:t>a</w:t>
      </w:r>
      <w:r w:rsidR="005D223D">
        <w:rPr>
          <w:rFonts w:ascii="Arial" w:hAnsi="Arial" w:cs="Arial"/>
          <w:szCs w:val="24"/>
          <w:lang w:eastAsia="en-US"/>
        </w:rPr>
        <w:t xml:space="preserve"> je za postojanje spora – ovršnog postupka koji se vodi pred Općinskim sudom u Osijeku, a predmet ovrhe je naplata po ugovoru </w:t>
      </w:r>
      <w:r w:rsidR="00533A98">
        <w:rPr>
          <w:rFonts w:ascii="Arial" w:hAnsi="Arial" w:cs="Arial"/>
          <w:szCs w:val="24"/>
          <w:lang w:eastAsia="en-US"/>
        </w:rPr>
        <w:t xml:space="preserve">prema </w:t>
      </w:r>
      <w:r w:rsidR="005D223D">
        <w:rPr>
          <w:rFonts w:ascii="Arial" w:hAnsi="Arial" w:cs="Arial"/>
          <w:szCs w:val="24"/>
          <w:lang w:eastAsia="en-US"/>
        </w:rPr>
        <w:t>Tehnolog Bau d.o.o. Osijek</w:t>
      </w:r>
      <w:r>
        <w:rPr>
          <w:rFonts w:ascii="Arial" w:hAnsi="Arial" w:cs="Arial"/>
          <w:szCs w:val="24"/>
          <w:lang w:eastAsia="en-US"/>
        </w:rPr>
        <w:t xml:space="preserve">, tražbina koju treba isplatiti 9.839,85 eur, uložen je prigovor u ovršnom postupku i očekuje se zakazivanje ročišta, dužnikov dužnik nije blokiran. </w:t>
      </w:r>
    </w:p>
    <w:p w:rsidR="00425CDC" w:rsidP="000B1431" w:rsidRDefault="001B3E8A">
      <w:pPr>
        <w:overflowPunct/>
        <w:autoSpaceDE/>
        <w:autoSpaceDN/>
        <w:adjustRightInd/>
        <w:ind w:firstLine="708"/>
        <w:jc w:val="both"/>
        <w:rPr>
          <w:rFonts w:ascii="Arial" w:hAnsi="Arial" w:cs="Arial"/>
        </w:rPr>
      </w:pPr>
      <w:r>
        <w:rPr>
          <w:rFonts w:ascii="Arial" w:hAnsi="Arial" w:cs="Arial"/>
        </w:rPr>
        <w:lastRenderedPageBreak/>
        <w:t>A</w:t>
      </w:r>
      <w:r w:rsidRPr="00A53B2D" w:rsidR="008F3656">
        <w:rPr>
          <w:rFonts w:ascii="Arial" w:hAnsi="Arial" w:cs="Arial"/>
        </w:rPr>
        <w:t>ngažiran</w:t>
      </w:r>
      <w:r w:rsidR="008F3656">
        <w:rPr>
          <w:rFonts w:ascii="Arial" w:hAnsi="Arial" w:cs="Arial"/>
        </w:rPr>
        <w:t>je odvjetnika Tihomira Filaković</w:t>
      </w:r>
      <w:r w:rsidRPr="00A53B2D" w:rsidR="008F3656">
        <w:rPr>
          <w:rFonts w:ascii="Arial" w:hAnsi="Arial" w:cs="Arial"/>
        </w:rPr>
        <w:t xml:space="preserve"> iz Osijeka za zastupanje stečajnog dužnika u </w:t>
      </w:r>
      <w:r w:rsidR="008F3656">
        <w:rPr>
          <w:rFonts w:ascii="Arial" w:hAnsi="Arial" w:cs="Arial"/>
        </w:rPr>
        <w:t>postupku Ovrv-3811/2023 pred Opć</w:t>
      </w:r>
      <w:r w:rsidRPr="00A53B2D" w:rsidR="008F3656">
        <w:rPr>
          <w:rFonts w:ascii="Arial" w:hAnsi="Arial" w:cs="Arial"/>
        </w:rPr>
        <w:t>inskim sudom u Osijeku</w:t>
      </w:r>
      <w:r>
        <w:rPr>
          <w:rFonts w:ascii="Arial" w:hAnsi="Arial" w:cs="Arial"/>
        </w:rPr>
        <w:t xml:space="preserve"> bi bilo najracionalnije je</w:t>
      </w:r>
      <w:r w:rsidR="00DC2ED1">
        <w:rPr>
          <w:rFonts w:ascii="Arial" w:hAnsi="Arial" w:cs="Arial"/>
        </w:rPr>
        <w:t>r je on do sada vodio taj postupak</w:t>
      </w:r>
      <w:r>
        <w:rPr>
          <w:rFonts w:ascii="Arial" w:hAnsi="Arial" w:cs="Arial"/>
        </w:rPr>
        <w:t>, ali je problem njegov zahtjev za rezervaci</w:t>
      </w:r>
      <w:r w:rsidR="00DC2ED1">
        <w:rPr>
          <w:rFonts w:ascii="Arial" w:hAnsi="Arial" w:cs="Arial"/>
        </w:rPr>
        <w:t>j</w:t>
      </w:r>
      <w:r>
        <w:rPr>
          <w:rFonts w:ascii="Arial" w:hAnsi="Arial" w:cs="Arial"/>
        </w:rPr>
        <w:t>om iznosa njegovog zastupanja</w:t>
      </w:r>
      <w:r w:rsidR="008F3656">
        <w:rPr>
          <w:rFonts w:ascii="Arial" w:hAnsi="Arial" w:cs="Arial"/>
        </w:rPr>
        <w:t xml:space="preserve">. Obavila </w:t>
      </w:r>
      <w:r w:rsidR="00DC2ED1">
        <w:rPr>
          <w:rFonts w:ascii="Arial" w:hAnsi="Arial" w:cs="Arial"/>
        </w:rPr>
        <w:t>sam</w:t>
      </w:r>
      <w:r w:rsidR="008F3656">
        <w:rPr>
          <w:rFonts w:ascii="Arial" w:hAnsi="Arial" w:cs="Arial"/>
        </w:rPr>
        <w:t xml:space="preserve"> razgovor s</w:t>
      </w:r>
      <w:r>
        <w:rPr>
          <w:rFonts w:ascii="Arial" w:hAnsi="Arial" w:cs="Arial"/>
        </w:rPr>
        <w:t xml:space="preserve"> tim</w:t>
      </w:r>
      <w:r w:rsidR="008F3656">
        <w:rPr>
          <w:rFonts w:ascii="Arial" w:hAnsi="Arial" w:cs="Arial"/>
        </w:rPr>
        <w:t xml:space="preserve"> odvjetnikom i </w:t>
      </w:r>
      <w:r>
        <w:rPr>
          <w:rFonts w:ascii="Arial" w:hAnsi="Arial" w:cs="Arial"/>
        </w:rPr>
        <w:t>on traži da se osiguraju sredstva za njegovo plaćanje bez obzira na uspjeh u sporu.</w:t>
      </w:r>
      <w:r w:rsidR="00994EDA">
        <w:rPr>
          <w:rFonts w:ascii="Arial" w:hAnsi="Arial" w:cs="Arial"/>
        </w:rPr>
        <w:t>"</w:t>
      </w:r>
    </w:p>
    <w:p w:rsidR="00994EDA" w:rsidP="000B1431" w:rsidRDefault="00994EDA">
      <w:pPr>
        <w:overflowPunct/>
        <w:autoSpaceDE/>
        <w:autoSpaceDN/>
        <w:adjustRightInd/>
        <w:ind w:firstLine="708"/>
        <w:jc w:val="both"/>
        <w:rPr>
          <w:rFonts w:ascii="Arial" w:hAnsi="Arial" w:cs="Arial"/>
        </w:rPr>
      </w:pPr>
    </w:p>
    <w:p w:rsidR="00826098" w:rsidP="00994EDA" w:rsidRDefault="00994EDA">
      <w:pPr>
        <w:overflowPunct/>
        <w:autoSpaceDE/>
        <w:autoSpaceDN/>
        <w:adjustRightInd/>
        <w:ind w:firstLine="708"/>
        <w:jc w:val="both"/>
        <w:rPr>
          <w:rFonts w:ascii="Arial" w:hAnsi="Arial" w:cs="Arial"/>
        </w:rPr>
      </w:pPr>
      <w:r>
        <w:rPr>
          <w:rFonts w:ascii="Arial" w:hAnsi="Arial" w:cs="Arial"/>
        </w:rPr>
        <w:t xml:space="preserve">Nakon toga ŽDO predlaže da stečajna upravitelja kontaktira </w:t>
      </w:r>
      <w:r w:rsidR="000C1447">
        <w:rPr>
          <w:rFonts w:ascii="Arial" w:hAnsi="Arial" w:cs="Arial"/>
        </w:rPr>
        <w:t>i</w:t>
      </w:r>
      <w:r>
        <w:rPr>
          <w:rFonts w:ascii="Arial" w:hAnsi="Arial" w:cs="Arial"/>
        </w:rPr>
        <w:t xml:space="preserve"> druge odvjetnike, da se s odvjetnikom sklopi pisani ugovor koji neće tražiti rezervaciju novčanih sredstava, nego da odvjetnik potpiše ugovor da će se prvenstveno namiriti od suprotne strane sa svojim zahtjevom za naknadom troškova, odnosno da se namiri iz iznosa koji će stečajni dužnik ostvariti od suprotne strane u parnici kada se taj iznos isplati.</w:t>
      </w:r>
    </w:p>
    <w:p w:rsidR="000C1447" w:rsidP="00994EDA" w:rsidRDefault="000C1447">
      <w:pPr>
        <w:overflowPunct/>
        <w:autoSpaceDE/>
        <w:autoSpaceDN/>
        <w:adjustRightInd/>
        <w:ind w:firstLine="708"/>
        <w:jc w:val="both"/>
        <w:rPr>
          <w:rFonts w:ascii="Arial" w:hAnsi="Arial" w:cs="Arial"/>
        </w:rPr>
      </w:pPr>
    </w:p>
    <w:p w:rsidR="000C1447" w:rsidP="00994EDA" w:rsidRDefault="00FF4667">
      <w:pPr>
        <w:overflowPunct/>
        <w:autoSpaceDE/>
        <w:autoSpaceDN/>
        <w:adjustRightInd/>
        <w:ind w:firstLine="708"/>
        <w:jc w:val="both"/>
        <w:rPr>
          <w:rFonts w:ascii="Arial" w:hAnsi="Arial" w:cs="Arial"/>
          <w:szCs w:val="24"/>
          <w:lang w:eastAsia="en-US"/>
        </w:rPr>
      </w:pPr>
      <w:r>
        <w:rPr>
          <w:rFonts w:ascii="Arial" w:hAnsi="Arial" w:cs="Arial"/>
        </w:rPr>
        <w:t xml:space="preserve">Stečajna upraviteljica izjavljuje: </w:t>
      </w:r>
      <w:r w:rsidR="001D4D80">
        <w:rPr>
          <w:rFonts w:ascii="Arial" w:hAnsi="Arial" w:cs="Arial"/>
        </w:rPr>
        <w:t>"</w:t>
      </w:r>
      <w:r>
        <w:rPr>
          <w:rFonts w:ascii="Arial" w:hAnsi="Arial" w:cs="Arial"/>
        </w:rPr>
        <w:t>N</w:t>
      </w:r>
      <w:r w:rsidR="000C1447">
        <w:rPr>
          <w:rFonts w:ascii="Arial" w:hAnsi="Arial" w:cs="Arial"/>
        </w:rPr>
        <w:t>ema nikakvih drugih nov</w:t>
      </w:r>
      <w:r>
        <w:rPr>
          <w:rFonts w:ascii="Arial" w:hAnsi="Arial" w:cs="Arial"/>
        </w:rPr>
        <w:t xml:space="preserve">čanih sredstava </w:t>
      </w:r>
      <w:r w:rsidR="000C1447">
        <w:rPr>
          <w:rFonts w:ascii="Arial" w:hAnsi="Arial" w:cs="Arial"/>
        </w:rPr>
        <w:t>iz kojih bi se moglo fin</w:t>
      </w:r>
      <w:r>
        <w:rPr>
          <w:rFonts w:ascii="Arial" w:hAnsi="Arial" w:cs="Arial"/>
        </w:rPr>
        <w:t xml:space="preserve">ancirati </w:t>
      </w:r>
      <w:r w:rsidR="000C1447">
        <w:rPr>
          <w:rFonts w:ascii="Arial" w:hAnsi="Arial" w:cs="Arial"/>
        </w:rPr>
        <w:t>troškovi vođenja ovog postupka, predlažem da se vjerovnici</w:t>
      </w:r>
      <w:r>
        <w:rPr>
          <w:rFonts w:ascii="Arial" w:hAnsi="Arial" w:cs="Arial"/>
        </w:rPr>
        <w:t>ma</w:t>
      </w:r>
      <w:r w:rsidR="000C1447">
        <w:rPr>
          <w:rFonts w:ascii="Arial" w:hAnsi="Arial" w:cs="Arial"/>
        </w:rPr>
        <w:t xml:space="preserve"> pozovu na upatu predujma, a ja sam upisala koji su to troškovi, to je po mojoj procjeni 5.400,16 eur pa ako se predujam ne uplati u određenom roku, da se stečajni postupak obustavi."</w:t>
      </w:r>
    </w:p>
    <w:p w:rsidR="00A53B2D" w:rsidP="00F4580F" w:rsidRDefault="00A53B2D">
      <w:pPr>
        <w:overflowPunct/>
        <w:autoSpaceDE/>
        <w:autoSpaceDN/>
        <w:adjustRightInd/>
        <w:jc w:val="both"/>
        <w:rPr>
          <w:rFonts w:ascii="Arial" w:hAnsi="Arial" w:cs="Arial"/>
        </w:rPr>
      </w:pPr>
    </w:p>
    <w:p w:rsidR="002A7124" w:rsidP="00210A76" w:rsidRDefault="001D4D80">
      <w:pPr>
        <w:overflowPunct/>
        <w:autoSpaceDE/>
        <w:autoSpaceDN/>
        <w:adjustRightInd/>
        <w:ind w:firstLine="708"/>
        <w:jc w:val="both"/>
        <w:rPr>
          <w:rFonts w:ascii="Arial" w:hAnsi="Arial" w:cs="Arial"/>
        </w:rPr>
      </w:pPr>
      <w:r>
        <w:rPr>
          <w:rFonts w:ascii="Arial" w:hAnsi="Arial" w:cs="Arial"/>
        </w:rPr>
        <w:t>Stečajna upraviteljica ističe da se slaže s angažiranjem drugog odvjetnika ako odvjetnici pristanu sklopiti ugovor povoljan za stečajnog dužnika te će pribaviti ponude drugih odvjetnika.</w:t>
      </w:r>
    </w:p>
    <w:p w:rsidR="001D4D80" w:rsidP="002A7124" w:rsidRDefault="001D4D80">
      <w:pPr>
        <w:overflowPunct/>
        <w:autoSpaceDE/>
        <w:autoSpaceDN/>
        <w:adjustRightInd/>
        <w:ind w:firstLine="708"/>
        <w:jc w:val="both"/>
        <w:rPr>
          <w:rFonts w:ascii="Arial" w:hAnsi="Arial" w:cs="Arial"/>
          <w:szCs w:val="24"/>
          <w:lang w:eastAsia="en-US"/>
        </w:rPr>
      </w:pPr>
    </w:p>
    <w:p w:rsidR="001D4D80" w:rsidP="002A7124" w:rsidRDefault="001D4D80">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Što se tiče ostalih tražbina, </w:t>
      </w:r>
      <w:r w:rsidR="00210A76">
        <w:rPr>
          <w:rFonts w:ascii="Arial" w:hAnsi="Arial" w:cs="Arial"/>
          <w:szCs w:val="24"/>
          <w:lang w:eastAsia="en-US"/>
        </w:rPr>
        <w:t xml:space="preserve">osim tražbine prema Tehnolog Bau d.o.o. Osijek, radi se o iznosu od </w:t>
      </w:r>
      <w:r w:rsidR="003102ED">
        <w:rPr>
          <w:rFonts w:ascii="Arial" w:hAnsi="Arial" w:cs="Arial"/>
          <w:szCs w:val="24"/>
          <w:lang w:eastAsia="en-US"/>
        </w:rPr>
        <w:t xml:space="preserve">8.669,81 eur, a stečajna upraviteljica je stupila u kontakt sa svim dužnicima koji su navedeni na kartici te je utvrđeno da ili osporavaju tražbine ili se pozivaju na podmirenje tražbine, </w:t>
      </w:r>
      <w:r w:rsidR="00A00E5C">
        <w:rPr>
          <w:rFonts w:ascii="Arial" w:hAnsi="Arial" w:cs="Arial"/>
          <w:szCs w:val="24"/>
          <w:lang w:eastAsia="en-US"/>
        </w:rPr>
        <w:t xml:space="preserve">a </w:t>
      </w:r>
      <w:r w:rsidR="003102ED">
        <w:rPr>
          <w:rFonts w:ascii="Arial" w:hAnsi="Arial" w:cs="Arial"/>
          <w:szCs w:val="24"/>
          <w:lang w:eastAsia="en-US"/>
        </w:rPr>
        <w:t>raniji kn</w:t>
      </w:r>
      <w:r w:rsidR="00A87809">
        <w:rPr>
          <w:rFonts w:ascii="Arial" w:hAnsi="Arial" w:cs="Arial"/>
          <w:szCs w:val="24"/>
          <w:lang w:eastAsia="en-US"/>
        </w:rPr>
        <w:t xml:space="preserve">jigovođa dužnika je objasnio stečajnoj </w:t>
      </w:r>
      <w:r w:rsidR="003102ED">
        <w:rPr>
          <w:rFonts w:ascii="Arial" w:hAnsi="Arial" w:cs="Arial"/>
          <w:szCs w:val="24"/>
          <w:lang w:eastAsia="en-US"/>
        </w:rPr>
        <w:t>up</w:t>
      </w:r>
      <w:r w:rsidR="00A87809">
        <w:rPr>
          <w:rFonts w:ascii="Arial" w:hAnsi="Arial" w:cs="Arial"/>
          <w:szCs w:val="24"/>
          <w:lang w:eastAsia="en-US"/>
        </w:rPr>
        <w:t>raviteljici</w:t>
      </w:r>
      <w:r w:rsidR="003102ED">
        <w:rPr>
          <w:rFonts w:ascii="Arial" w:hAnsi="Arial" w:cs="Arial"/>
          <w:szCs w:val="24"/>
          <w:lang w:eastAsia="en-US"/>
        </w:rPr>
        <w:t xml:space="preserve"> da na kartici nije stvarno stanje jer mu nije dostavljena dokumentacija</w:t>
      </w:r>
      <w:r w:rsidR="00A00E5C">
        <w:rPr>
          <w:rFonts w:ascii="Arial" w:hAnsi="Arial" w:cs="Arial"/>
          <w:szCs w:val="24"/>
          <w:lang w:eastAsia="en-US"/>
        </w:rPr>
        <w:t xml:space="preserve"> potrebna</w:t>
      </w:r>
      <w:r w:rsidR="003102ED">
        <w:rPr>
          <w:rFonts w:ascii="Arial" w:hAnsi="Arial" w:cs="Arial"/>
          <w:szCs w:val="24"/>
          <w:lang w:eastAsia="en-US"/>
        </w:rPr>
        <w:t xml:space="preserve"> za knjiženje.</w:t>
      </w:r>
      <w:r w:rsidR="00A00E5C">
        <w:rPr>
          <w:rFonts w:ascii="Arial" w:hAnsi="Arial" w:cs="Arial"/>
          <w:szCs w:val="24"/>
          <w:lang w:eastAsia="en-US"/>
        </w:rPr>
        <w:t xml:space="preserve"> Kako niti raniji zz dužnika nije stečajnoj upraviteljici dostavio dokumentaciju iz koje bi ona utvrdila stvarno stanje potraživanja I dugovanja, te procjeniti mogućnost naplate, ocjenjujem da se radi o nenaplativim tražbinama ako uopće postoje. Knjigovodstvo osim kartica nema nikakvih dokumentacije o poslovnim događajima da bi se moglo utvrditi temeljem čega su evidentirana potraživanja.</w:t>
      </w:r>
    </w:p>
    <w:p w:rsidR="00210A76" w:rsidP="002A7124" w:rsidRDefault="00210A76">
      <w:pPr>
        <w:overflowPunct/>
        <w:autoSpaceDE/>
        <w:autoSpaceDN/>
        <w:adjustRightInd/>
        <w:ind w:firstLine="708"/>
        <w:jc w:val="both"/>
        <w:rPr>
          <w:rFonts w:ascii="Arial" w:hAnsi="Arial" w:cs="Arial"/>
          <w:szCs w:val="24"/>
          <w:lang w:eastAsia="en-US"/>
        </w:rPr>
      </w:pPr>
    </w:p>
    <w:p w:rsidR="00A00E5C" w:rsidP="002A7124" w:rsidRDefault="00A00E5C">
      <w:pPr>
        <w:overflowPunct/>
        <w:autoSpaceDE/>
        <w:autoSpaceDN/>
        <w:adjustRightInd/>
        <w:ind w:firstLine="708"/>
        <w:jc w:val="both"/>
        <w:rPr>
          <w:rFonts w:ascii="Arial" w:hAnsi="Arial" w:cs="Arial"/>
          <w:szCs w:val="24"/>
          <w:lang w:eastAsia="en-US"/>
        </w:rPr>
      </w:pPr>
      <w:r>
        <w:rPr>
          <w:rFonts w:ascii="Arial" w:hAnsi="Arial" w:cs="Arial"/>
          <w:szCs w:val="24"/>
          <w:lang w:eastAsia="en-US"/>
        </w:rPr>
        <w:t>Predlaže da se na današnjem ročištu donese odluka da se evidentirane tražbine stečajnog dužnika od 8.669,81 eur neće namirivati u ovom postupku, odnosno pokretanjem drugih postupaka jer nema dokumentacije.</w:t>
      </w:r>
    </w:p>
    <w:p w:rsidR="00A00E5C" w:rsidP="002A7124" w:rsidRDefault="00A00E5C">
      <w:pPr>
        <w:overflowPunct/>
        <w:autoSpaceDE/>
        <w:autoSpaceDN/>
        <w:adjustRightInd/>
        <w:ind w:firstLine="708"/>
        <w:jc w:val="both"/>
        <w:rPr>
          <w:rFonts w:ascii="Arial" w:hAnsi="Arial" w:cs="Arial"/>
          <w:szCs w:val="24"/>
          <w:lang w:eastAsia="en-US"/>
        </w:rPr>
      </w:pPr>
    </w:p>
    <w:p w:rsidR="00DD00FA" w:rsidP="002A7124" w:rsidRDefault="00DD00FA">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Stečajna upravitelja obaviještava da parket ne postoji, a da je skela prodana 5. listopada 2022. pa obzirom na vrijeme sklapanja ugovora ne bi bilo uvjeta za pobijanje te pravne radnje.</w:t>
      </w:r>
    </w:p>
    <w:p w:rsidR="00DD00FA" w:rsidP="002A7124" w:rsidRDefault="00DD00FA">
      <w:pPr>
        <w:overflowPunct/>
        <w:autoSpaceDE/>
        <w:autoSpaceDN/>
        <w:adjustRightInd/>
        <w:ind w:firstLine="708"/>
        <w:jc w:val="both"/>
        <w:rPr>
          <w:rFonts w:ascii="Arial" w:hAnsi="Arial" w:cs="Arial"/>
          <w:szCs w:val="24"/>
          <w:lang w:eastAsia="en-US"/>
        </w:rPr>
      </w:pPr>
    </w:p>
    <w:p w:rsidR="00DD00FA" w:rsidP="002A7124" w:rsidRDefault="00DD00FA">
      <w:pPr>
        <w:overflowPunct/>
        <w:autoSpaceDE/>
        <w:autoSpaceDN/>
        <w:adjustRightInd/>
        <w:ind w:firstLine="708"/>
        <w:jc w:val="both"/>
        <w:rPr>
          <w:rFonts w:ascii="Arial" w:hAnsi="Arial" w:cs="Arial"/>
          <w:szCs w:val="24"/>
          <w:lang w:eastAsia="en-US"/>
        </w:rPr>
      </w:pPr>
      <w:r>
        <w:rPr>
          <w:rFonts w:ascii="Arial" w:hAnsi="Arial" w:cs="Arial"/>
          <w:szCs w:val="24"/>
          <w:lang w:eastAsia="en-US"/>
        </w:rPr>
        <w:t>Pod uvjetima koji se odnose na namjerno oštećenje nema dokaza da se radi o takvim radnjama pa ni pod čl. 202. SZ-a ne bi bilo uvjeta za pobijanje.</w:t>
      </w:r>
    </w:p>
    <w:p w:rsidR="009729B7" w:rsidP="002A7124" w:rsidRDefault="009729B7">
      <w:pPr>
        <w:overflowPunct/>
        <w:autoSpaceDE/>
        <w:autoSpaceDN/>
        <w:adjustRightInd/>
        <w:ind w:firstLine="708"/>
        <w:jc w:val="both"/>
        <w:rPr>
          <w:rFonts w:ascii="Arial" w:hAnsi="Arial" w:cs="Arial"/>
          <w:szCs w:val="24"/>
          <w:lang w:eastAsia="en-US"/>
        </w:rPr>
      </w:pPr>
    </w:p>
    <w:p w:rsidR="009729B7" w:rsidP="002A7124" w:rsidRDefault="009729B7">
      <w:pPr>
        <w:overflowPunct/>
        <w:autoSpaceDE/>
        <w:autoSpaceDN/>
        <w:adjustRightInd/>
        <w:ind w:firstLine="708"/>
        <w:jc w:val="both"/>
        <w:rPr>
          <w:rFonts w:ascii="Arial" w:hAnsi="Arial" w:cs="Arial"/>
          <w:szCs w:val="24"/>
          <w:lang w:eastAsia="en-US"/>
        </w:rPr>
      </w:pPr>
      <w:r>
        <w:rPr>
          <w:rFonts w:ascii="Arial" w:hAnsi="Arial" w:cs="Arial"/>
          <w:szCs w:val="24"/>
          <w:lang w:eastAsia="en-US"/>
        </w:rPr>
        <w:t>Trošak odvjetnika u parnici je po mišljenju stečajne upraviteljice je također predvidivi trošak jer bez obzira na način kako će biti dogovoreno plaćanje s odvjetnikom, taj trošak će izvjesno nastati.</w:t>
      </w:r>
    </w:p>
    <w:p w:rsidR="009729B7" w:rsidP="002A7124" w:rsidRDefault="009729B7">
      <w:pPr>
        <w:overflowPunct/>
        <w:autoSpaceDE/>
        <w:autoSpaceDN/>
        <w:adjustRightInd/>
        <w:ind w:firstLine="708"/>
        <w:jc w:val="both"/>
        <w:rPr>
          <w:rFonts w:ascii="Arial" w:hAnsi="Arial" w:cs="Arial"/>
          <w:szCs w:val="24"/>
          <w:lang w:eastAsia="en-US"/>
        </w:rPr>
      </w:pPr>
    </w:p>
    <w:p w:rsidR="009729B7" w:rsidP="002A7124" w:rsidRDefault="009729B7">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 xml:space="preserve"> U ovoj fazi postupka, međutim imalo bi nekakve logike za taj trošak parničnog posutpka  ne pozivati vjerovnika na uplatu ako se s odvjetnikom postigne dogovor da će se naplatiti od suprotne strane.</w:t>
      </w:r>
    </w:p>
    <w:p w:rsidR="00DD00FA" w:rsidP="002A7124" w:rsidRDefault="00DD00FA">
      <w:pPr>
        <w:overflowPunct/>
        <w:autoSpaceDE/>
        <w:autoSpaceDN/>
        <w:adjustRightInd/>
        <w:ind w:firstLine="708"/>
        <w:jc w:val="both"/>
        <w:rPr>
          <w:rFonts w:ascii="Arial" w:hAnsi="Arial" w:cs="Arial"/>
          <w:szCs w:val="24"/>
          <w:lang w:eastAsia="en-US"/>
        </w:rPr>
      </w:pPr>
    </w:p>
    <w:p w:rsidRPr="00114ADE" w:rsidR="002A7124" w:rsidP="002A7124" w:rsidRDefault="002A7124">
      <w:pPr>
        <w:overflowPunct/>
        <w:autoSpaceDE/>
        <w:autoSpaceDN/>
        <w:adjustRightInd/>
        <w:ind w:firstLine="708"/>
        <w:jc w:val="both"/>
        <w:rPr>
          <w:rFonts w:ascii="Arial" w:hAnsi="Arial" w:cs="Arial"/>
          <w:szCs w:val="24"/>
          <w:lang w:eastAsia="en-US"/>
        </w:rPr>
      </w:pPr>
      <w:r w:rsidRPr="00114ADE">
        <w:rPr>
          <w:rFonts w:ascii="Arial" w:hAnsi="Arial" w:cs="Arial"/>
          <w:szCs w:val="24"/>
          <w:lang w:eastAsia="en-US"/>
        </w:rPr>
        <w:t xml:space="preserve">Konstatira se da </w:t>
      </w:r>
      <w:r w:rsidR="000C1447">
        <w:rPr>
          <w:rFonts w:ascii="Arial" w:hAnsi="Arial" w:cs="Arial"/>
          <w:szCs w:val="24"/>
          <w:lang w:eastAsia="en-US"/>
        </w:rPr>
        <w:t>je glasačko</w:t>
      </w:r>
      <w:r w:rsidR="00425CDC">
        <w:rPr>
          <w:rFonts w:ascii="Arial" w:hAnsi="Arial" w:cs="Arial"/>
          <w:szCs w:val="24"/>
          <w:lang w:eastAsia="en-US"/>
        </w:rPr>
        <w:t xml:space="preserve"> prav</w:t>
      </w:r>
      <w:r w:rsidR="000C1447">
        <w:rPr>
          <w:rFonts w:ascii="Arial" w:hAnsi="Arial" w:cs="Arial"/>
          <w:szCs w:val="24"/>
          <w:lang w:eastAsia="en-US"/>
        </w:rPr>
        <w:t>o</w:t>
      </w:r>
      <w:r w:rsidR="00425CDC">
        <w:rPr>
          <w:rFonts w:ascii="Arial" w:hAnsi="Arial" w:cs="Arial"/>
          <w:szCs w:val="24"/>
          <w:lang w:eastAsia="en-US"/>
        </w:rPr>
        <w:t xml:space="preserve"> prisutnog</w:t>
      </w:r>
      <w:r w:rsidRPr="00114ADE">
        <w:rPr>
          <w:rFonts w:ascii="Arial" w:hAnsi="Arial" w:cs="Arial"/>
          <w:szCs w:val="24"/>
          <w:lang w:eastAsia="en-US"/>
        </w:rPr>
        <w:t xml:space="preserve"> stečajn</w:t>
      </w:r>
      <w:r w:rsidR="00425CDC">
        <w:rPr>
          <w:rFonts w:ascii="Arial" w:hAnsi="Arial" w:cs="Arial"/>
          <w:szCs w:val="24"/>
          <w:lang w:eastAsia="en-US"/>
        </w:rPr>
        <w:t>og</w:t>
      </w:r>
      <w:r w:rsidRPr="00114ADE">
        <w:rPr>
          <w:rFonts w:ascii="Arial" w:hAnsi="Arial" w:cs="Arial"/>
          <w:szCs w:val="24"/>
          <w:lang w:eastAsia="en-US"/>
        </w:rPr>
        <w:t xml:space="preserve"> vjerovnika</w:t>
      </w:r>
      <w:r w:rsidR="000C1447">
        <w:rPr>
          <w:rFonts w:ascii="Arial" w:hAnsi="Arial" w:cs="Arial"/>
          <w:szCs w:val="24"/>
          <w:lang w:eastAsia="en-US"/>
        </w:rPr>
        <w:t xml:space="preserve"> jednako visini tražbine utvrđene u I i II višem isplatnom redu na ovom ročištu te iznosi 18.103,04 eur.</w:t>
      </w:r>
    </w:p>
    <w:p w:rsidRPr="00114ADE" w:rsidR="002D0CEC" w:rsidP="002A7124" w:rsidRDefault="002D0CEC">
      <w:pPr>
        <w:overflowPunct/>
        <w:autoSpaceDE/>
        <w:autoSpaceDN/>
        <w:adjustRightInd/>
        <w:ind w:firstLine="708"/>
        <w:jc w:val="both"/>
        <w:rPr>
          <w:rFonts w:ascii="Arial" w:hAnsi="Arial" w:cs="Arial"/>
          <w:b/>
          <w:szCs w:val="24"/>
          <w:lang w:eastAsia="en-US"/>
        </w:rPr>
      </w:pPr>
    </w:p>
    <w:p w:rsidR="002A7124" w:rsidP="002A7124" w:rsidRDefault="00425CDC">
      <w:pPr>
        <w:overflowPunct/>
        <w:autoSpaceDE/>
        <w:autoSpaceDN/>
        <w:adjustRightInd/>
        <w:ind w:firstLine="708"/>
        <w:jc w:val="both"/>
        <w:rPr>
          <w:rFonts w:ascii="Arial" w:hAnsi="Arial" w:cs="Arial"/>
          <w:szCs w:val="24"/>
        </w:rPr>
      </w:pPr>
      <w:r>
        <w:rPr>
          <w:rFonts w:ascii="Arial" w:hAnsi="Arial" w:cs="Arial"/>
          <w:szCs w:val="24"/>
        </w:rPr>
        <w:t>Stečajna</w:t>
      </w:r>
      <w:r w:rsidR="002A7124">
        <w:rPr>
          <w:rFonts w:ascii="Arial" w:hAnsi="Arial" w:cs="Arial"/>
          <w:szCs w:val="24"/>
        </w:rPr>
        <w:t xml:space="preserve"> upravitelj</w:t>
      </w:r>
      <w:r>
        <w:rPr>
          <w:rFonts w:ascii="Arial" w:hAnsi="Arial" w:cs="Arial"/>
          <w:szCs w:val="24"/>
        </w:rPr>
        <w:t>ica</w:t>
      </w:r>
      <w:r w:rsidR="002A7124">
        <w:rPr>
          <w:rFonts w:ascii="Arial" w:hAnsi="Arial" w:cs="Arial"/>
          <w:szCs w:val="24"/>
        </w:rPr>
        <w:t xml:space="preserve"> </w:t>
      </w:r>
      <w:r w:rsidRPr="00114ADE" w:rsidR="002A7124">
        <w:rPr>
          <w:rFonts w:ascii="Arial" w:hAnsi="Arial" w:cs="Arial"/>
          <w:szCs w:val="24"/>
        </w:rPr>
        <w:t>predlaže donijeti slijedeće ODLUKE:</w:t>
      </w:r>
    </w:p>
    <w:p w:rsidR="00A53B2D" w:rsidP="002A7124" w:rsidRDefault="00A53B2D">
      <w:pPr>
        <w:overflowPunct/>
        <w:autoSpaceDE/>
        <w:autoSpaceDN/>
        <w:adjustRightInd/>
        <w:ind w:firstLine="708"/>
        <w:jc w:val="both"/>
        <w:rPr>
          <w:rFonts w:ascii="Arial" w:hAnsi="Arial" w:cs="Arial"/>
          <w:szCs w:val="24"/>
        </w:rPr>
      </w:pPr>
    </w:p>
    <w:p w:rsidR="00A53B2D" w:rsidP="00A53B2D" w:rsidRDefault="002B4288">
      <w:pPr>
        <w:overflowPunct/>
        <w:autoSpaceDE/>
        <w:autoSpaceDN/>
        <w:adjustRightInd/>
        <w:jc w:val="both"/>
        <w:rPr>
          <w:rFonts w:ascii="Arial" w:hAnsi="Arial" w:cs="Arial"/>
        </w:rPr>
      </w:pPr>
      <w:r>
        <w:rPr>
          <w:rFonts w:ascii="Arial" w:hAnsi="Arial" w:cs="Arial"/>
        </w:rPr>
        <w:t>1. Prihvać</w:t>
      </w:r>
      <w:r w:rsidRPr="00A53B2D" w:rsidR="00A53B2D">
        <w:rPr>
          <w:rFonts w:ascii="Arial" w:hAnsi="Arial" w:cs="Arial"/>
        </w:rPr>
        <w:t>a se izvješ</w:t>
      </w:r>
      <w:r>
        <w:rPr>
          <w:rFonts w:ascii="Arial" w:hAnsi="Arial" w:cs="Arial"/>
        </w:rPr>
        <w:t>ć</w:t>
      </w:r>
      <w:r w:rsidRPr="00A53B2D" w:rsidR="00A53B2D">
        <w:rPr>
          <w:rFonts w:ascii="Arial" w:hAnsi="Arial" w:cs="Arial"/>
        </w:rPr>
        <w:t>e stečajne upraviteljice u cijelosti i odobravaju sve do sada poduzete radnje</w:t>
      </w:r>
      <w:r w:rsidR="00240822">
        <w:rPr>
          <w:rFonts w:ascii="Arial" w:hAnsi="Arial" w:cs="Arial"/>
        </w:rPr>
        <w:t xml:space="preserve"> te se odobrava predračun troškova u iznosu od 5.400,16 eur</w:t>
      </w:r>
      <w:r w:rsidRPr="00A53B2D" w:rsidR="00A53B2D">
        <w:rPr>
          <w:rFonts w:ascii="Arial" w:hAnsi="Arial" w:cs="Arial"/>
        </w:rPr>
        <w:t xml:space="preserve">. </w:t>
      </w:r>
    </w:p>
    <w:p w:rsidR="00A00E5C" w:rsidP="00A53B2D" w:rsidRDefault="00A53B2D">
      <w:pPr>
        <w:overflowPunct/>
        <w:autoSpaceDE/>
        <w:autoSpaceDN/>
        <w:adjustRightInd/>
        <w:jc w:val="both"/>
        <w:rPr>
          <w:rFonts w:ascii="Arial" w:hAnsi="Arial" w:cs="Arial"/>
        </w:rPr>
      </w:pPr>
      <w:r w:rsidRPr="00A53B2D">
        <w:rPr>
          <w:rFonts w:ascii="Arial" w:hAnsi="Arial" w:cs="Arial"/>
        </w:rPr>
        <w:t>2. Poslovanje</w:t>
      </w:r>
      <w:r w:rsidR="00A00E5C">
        <w:rPr>
          <w:rFonts w:ascii="Arial" w:hAnsi="Arial" w:cs="Arial"/>
        </w:rPr>
        <w:t xml:space="preserve"> stečajnog dužnika ne nastavlja.</w:t>
      </w:r>
    </w:p>
    <w:p w:rsidR="00A00E5C" w:rsidP="00A53B2D" w:rsidRDefault="00A53B2D">
      <w:pPr>
        <w:overflowPunct/>
        <w:autoSpaceDE/>
        <w:autoSpaceDN/>
        <w:adjustRightInd/>
        <w:jc w:val="both"/>
        <w:rPr>
          <w:rFonts w:ascii="Arial" w:hAnsi="Arial" w:cs="Arial"/>
        </w:rPr>
      </w:pPr>
      <w:r w:rsidRPr="00A53B2D">
        <w:rPr>
          <w:rFonts w:ascii="Arial" w:hAnsi="Arial" w:cs="Arial"/>
        </w:rPr>
        <w:t>3. Daje se suglasnost</w:t>
      </w:r>
      <w:r w:rsidR="00A00E5C">
        <w:rPr>
          <w:rFonts w:ascii="Arial" w:hAnsi="Arial" w:cs="Arial"/>
        </w:rPr>
        <w:t xml:space="preserve"> stečajnoj upraviteljici</w:t>
      </w:r>
      <w:r w:rsidRPr="00A53B2D">
        <w:rPr>
          <w:rFonts w:ascii="Arial" w:hAnsi="Arial" w:cs="Arial"/>
        </w:rPr>
        <w:t xml:space="preserve"> za preuzimanje p</w:t>
      </w:r>
      <w:r>
        <w:rPr>
          <w:rFonts w:ascii="Arial" w:hAnsi="Arial" w:cs="Arial"/>
        </w:rPr>
        <w:t xml:space="preserve">ostupka </w:t>
      </w:r>
      <w:r w:rsidR="00A00E5C">
        <w:rPr>
          <w:rFonts w:ascii="Arial" w:hAnsi="Arial" w:cs="Arial"/>
        </w:rPr>
        <w:t xml:space="preserve">povodom rješenja o ovrsi, raniji broj predmeta </w:t>
      </w:r>
      <w:r>
        <w:rPr>
          <w:rFonts w:ascii="Arial" w:hAnsi="Arial" w:cs="Arial"/>
        </w:rPr>
        <w:t>Ovrv-3811/2023 pred Opć</w:t>
      </w:r>
      <w:r w:rsidR="002B4288">
        <w:rPr>
          <w:rFonts w:ascii="Arial" w:hAnsi="Arial" w:cs="Arial"/>
        </w:rPr>
        <w:t>i</w:t>
      </w:r>
      <w:r w:rsidR="00A00E5C">
        <w:rPr>
          <w:rFonts w:ascii="Arial" w:hAnsi="Arial" w:cs="Arial"/>
        </w:rPr>
        <w:t>nskim sudom u Osijeku.</w:t>
      </w:r>
    </w:p>
    <w:p w:rsidR="00A53B2D" w:rsidP="00A53B2D" w:rsidRDefault="002B4288">
      <w:pPr>
        <w:overflowPunct/>
        <w:autoSpaceDE/>
        <w:autoSpaceDN/>
        <w:adjustRightInd/>
        <w:jc w:val="both"/>
        <w:rPr>
          <w:rFonts w:ascii="Arial" w:hAnsi="Arial" w:cs="Arial"/>
        </w:rPr>
      </w:pPr>
      <w:r>
        <w:rPr>
          <w:rFonts w:ascii="Arial" w:hAnsi="Arial" w:cs="Arial"/>
        </w:rPr>
        <w:t xml:space="preserve">4. </w:t>
      </w:r>
      <w:r w:rsidR="00A00E5C">
        <w:rPr>
          <w:rFonts w:ascii="Arial" w:hAnsi="Arial" w:cs="Arial"/>
        </w:rPr>
        <w:t>Nalaže se stečajnoj upraviteljici angažirati se oko sklapanja ugovora s odvjetnikom za zastupanje u postupku protiv Tehnolog Bau d.o.o. Osijek koji će biti suglasan da se prema pisanom ugovoru naplati od suprotne strane te se istoj daje suglasnost za sklapanje ugovora s odvjetnikom pod tim uvjetom</w:t>
      </w:r>
      <w:r w:rsidRPr="00A53B2D" w:rsidR="00A53B2D">
        <w:rPr>
          <w:rFonts w:ascii="Arial" w:hAnsi="Arial" w:cs="Arial"/>
        </w:rPr>
        <w:t xml:space="preserve">. </w:t>
      </w:r>
    </w:p>
    <w:p w:rsidR="00A53B2D" w:rsidP="00A53B2D" w:rsidRDefault="00A53B2D">
      <w:pPr>
        <w:overflowPunct/>
        <w:autoSpaceDE/>
        <w:autoSpaceDN/>
        <w:adjustRightInd/>
        <w:jc w:val="both"/>
        <w:rPr>
          <w:rFonts w:ascii="Arial" w:hAnsi="Arial" w:cs="Arial"/>
        </w:rPr>
      </w:pPr>
      <w:r w:rsidRPr="00A53B2D">
        <w:rPr>
          <w:rFonts w:ascii="Arial" w:hAnsi="Arial" w:cs="Arial"/>
        </w:rPr>
        <w:t xml:space="preserve">5. </w:t>
      </w:r>
      <w:r w:rsidR="00DD00FA">
        <w:rPr>
          <w:rFonts w:ascii="Arial" w:hAnsi="Arial" w:cs="Arial"/>
        </w:rPr>
        <w:t>Odobravaju se radnje s</w:t>
      </w:r>
      <w:r w:rsidRPr="00A53B2D">
        <w:rPr>
          <w:rFonts w:ascii="Arial" w:hAnsi="Arial" w:cs="Arial"/>
        </w:rPr>
        <w:t xml:space="preserve">tečajnoj upraviteljici </w:t>
      </w:r>
      <w:r w:rsidR="00D0428C">
        <w:rPr>
          <w:rFonts w:ascii="Arial" w:hAnsi="Arial" w:cs="Arial"/>
        </w:rPr>
        <w:t>koje j</w:t>
      </w:r>
      <w:r w:rsidR="00240822">
        <w:rPr>
          <w:rFonts w:ascii="Arial" w:hAnsi="Arial" w:cs="Arial"/>
        </w:rPr>
        <w:t>e dogovorila s</w:t>
      </w:r>
      <w:r w:rsidRPr="00A53B2D">
        <w:rPr>
          <w:rFonts w:ascii="Arial" w:hAnsi="Arial" w:cs="Arial"/>
        </w:rPr>
        <w:t xml:space="preserve"> knjigovodst</w:t>
      </w:r>
      <w:r w:rsidR="00240822">
        <w:rPr>
          <w:rFonts w:ascii="Arial" w:hAnsi="Arial" w:cs="Arial"/>
        </w:rPr>
        <w:t xml:space="preserve">venim servisom do ovog ročišta </w:t>
      </w:r>
      <w:r w:rsidR="00D0428C">
        <w:rPr>
          <w:rFonts w:ascii="Arial" w:hAnsi="Arial" w:cs="Arial"/>
        </w:rPr>
        <w:t>i</w:t>
      </w:r>
      <w:r w:rsidR="00240822">
        <w:rPr>
          <w:rFonts w:ascii="Arial" w:hAnsi="Arial" w:cs="Arial"/>
        </w:rPr>
        <w:t xml:space="preserve"> sklapanje ugovora s</w:t>
      </w:r>
      <w:r w:rsidRPr="00A53B2D">
        <w:rPr>
          <w:rFonts w:ascii="Arial" w:hAnsi="Arial" w:cs="Arial"/>
        </w:rPr>
        <w:t xml:space="preserve"> Medvednica d.o.o. Osijek</w:t>
      </w:r>
      <w:r w:rsidR="00240822">
        <w:rPr>
          <w:rFonts w:ascii="Arial" w:hAnsi="Arial" w:cs="Arial"/>
        </w:rPr>
        <w:t xml:space="preserve"> (računovodstveni servis),</w:t>
      </w:r>
      <w:r w:rsidRPr="00A53B2D">
        <w:rPr>
          <w:rFonts w:ascii="Arial" w:hAnsi="Arial" w:cs="Arial"/>
        </w:rPr>
        <w:t xml:space="preserve"> uz mjesečnu naknadu od 100,00</w:t>
      </w:r>
      <w:r>
        <w:rPr>
          <w:rFonts w:ascii="Arial" w:hAnsi="Arial" w:cs="Arial"/>
        </w:rPr>
        <w:t xml:space="preserve"> eur</w:t>
      </w:r>
      <w:r w:rsidR="00D0428C">
        <w:rPr>
          <w:rFonts w:ascii="Arial" w:hAnsi="Arial" w:cs="Arial"/>
        </w:rPr>
        <w:t xml:space="preserve"> uveć</w:t>
      </w:r>
      <w:r w:rsidRPr="00A53B2D">
        <w:rPr>
          <w:rFonts w:ascii="Arial" w:hAnsi="Arial" w:cs="Arial"/>
        </w:rPr>
        <w:t>ano za PDV</w:t>
      </w:r>
      <w:r w:rsidR="00A00E5C">
        <w:rPr>
          <w:rFonts w:ascii="Arial" w:hAnsi="Arial" w:cs="Arial"/>
        </w:rPr>
        <w:t xml:space="preserve"> s tim da računovodstveni servis bude suglasan da se naplati od stečajnog dužnika nakon što se namiri tražbina od Tehnolog Bau d.o.o. Osijek</w:t>
      </w:r>
      <w:r w:rsidRPr="00A53B2D">
        <w:rPr>
          <w:rFonts w:ascii="Arial" w:hAnsi="Arial" w:cs="Arial"/>
        </w:rPr>
        <w:t>.</w:t>
      </w:r>
    </w:p>
    <w:p w:rsidR="00A53B2D" w:rsidP="00A53B2D" w:rsidRDefault="00A53B2D">
      <w:pPr>
        <w:overflowPunct/>
        <w:autoSpaceDE/>
        <w:autoSpaceDN/>
        <w:adjustRightInd/>
        <w:jc w:val="both"/>
        <w:rPr>
          <w:rFonts w:ascii="Arial" w:hAnsi="Arial" w:cs="Arial"/>
        </w:rPr>
      </w:pPr>
      <w:r w:rsidRPr="00A53B2D">
        <w:rPr>
          <w:rFonts w:ascii="Arial" w:hAnsi="Arial" w:cs="Arial"/>
        </w:rPr>
        <w:t>6. Ukoliko se ne uplati predujam za troškove vođenja</w:t>
      </w:r>
      <w:r w:rsidR="002B4288">
        <w:rPr>
          <w:rFonts w:ascii="Arial" w:hAnsi="Arial" w:cs="Arial"/>
        </w:rPr>
        <w:t xml:space="preserve"> parničnog postupka, zaključit ć</w:t>
      </w:r>
      <w:r w:rsidRPr="00A53B2D">
        <w:rPr>
          <w:rFonts w:ascii="Arial" w:hAnsi="Arial" w:cs="Arial"/>
        </w:rPr>
        <w:t>e se stečajni postupak jer stečajna masa nije dostatna niti za namirenje troškova stečajnog postupka.</w:t>
      </w:r>
    </w:p>
    <w:p w:rsidR="00A00E5C" w:rsidP="00DD00FA" w:rsidRDefault="00A00E5C">
      <w:pPr>
        <w:overflowPunct/>
        <w:autoSpaceDE/>
        <w:autoSpaceDN/>
        <w:adjustRightInd/>
        <w:jc w:val="both"/>
        <w:rPr>
          <w:rFonts w:ascii="Arial" w:hAnsi="Arial" w:cs="Arial"/>
          <w:szCs w:val="24"/>
          <w:lang w:eastAsia="en-US"/>
        </w:rPr>
      </w:pPr>
      <w:r>
        <w:rPr>
          <w:rFonts w:ascii="Arial" w:hAnsi="Arial" w:cs="Arial"/>
        </w:rPr>
        <w:t xml:space="preserve">7. </w:t>
      </w:r>
      <w:r w:rsidR="00DD00FA">
        <w:rPr>
          <w:rFonts w:ascii="Arial" w:hAnsi="Arial" w:cs="Arial"/>
        </w:rPr>
        <w:t>D</w:t>
      </w:r>
      <w:r>
        <w:rPr>
          <w:rFonts w:ascii="Arial" w:hAnsi="Arial" w:cs="Arial"/>
          <w:szCs w:val="24"/>
          <w:lang w:eastAsia="en-US"/>
        </w:rPr>
        <w:t>a se evidentirane tražbine stečajnog dužnika od 8.669,81 eur neće namirivati u ovom postupku, odnosno pokretanjem drugih postupaka jer nema dokumentacije.</w:t>
      </w:r>
    </w:p>
    <w:p w:rsidRPr="00A53B2D" w:rsidR="00A00E5C" w:rsidP="00A53B2D" w:rsidRDefault="009729B7">
      <w:pPr>
        <w:overflowPunct/>
        <w:autoSpaceDE/>
        <w:autoSpaceDN/>
        <w:adjustRightInd/>
        <w:jc w:val="both"/>
        <w:rPr>
          <w:rFonts w:ascii="Arial" w:hAnsi="Arial" w:cs="Arial"/>
        </w:rPr>
      </w:pPr>
      <w:r>
        <w:rPr>
          <w:rFonts w:ascii="Arial" w:hAnsi="Arial" w:cs="Arial"/>
        </w:rPr>
        <w:t>8. Da se neće pokretati postupak radi pobijanja pravne radnje prodaje skele.</w:t>
      </w:r>
    </w:p>
    <w:p w:rsidR="00A53B2D" w:rsidP="009729B7" w:rsidRDefault="009729B7">
      <w:pPr>
        <w:overflowPunct/>
        <w:autoSpaceDE/>
        <w:autoSpaceDN/>
        <w:adjustRightInd/>
        <w:jc w:val="both"/>
        <w:rPr>
          <w:rFonts w:ascii="Arial" w:hAnsi="Arial" w:cs="Arial"/>
          <w:szCs w:val="24"/>
        </w:rPr>
      </w:pPr>
      <w:r>
        <w:rPr>
          <w:rFonts w:ascii="Arial" w:hAnsi="Arial" w:cs="Arial"/>
          <w:szCs w:val="24"/>
        </w:rPr>
        <w:t>9. Dozvoljava se stečajnoj upraviteljice otvoriti račun stečajnog dužnika nakon što bude izvjesna naplata od Tehnolog Bau d.o.o. Osijek kada će stečajna upraviteljica predložiti i nastavak postupka radi naknadne diobe ako bude uvjeta.</w:t>
      </w:r>
    </w:p>
    <w:p w:rsidR="009729B7" w:rsidP="009729B7" w:rsidRDefault="00024E6E">
      <w:pPr>
        <w:overflowPunct/>
        <w:autoSpaceDE/>
        <w:autoSpaceDN/>
        <w:adjustRightInd/>
        <w:jc w:val="both"/>
        <w:rPr>
          <w:rFonts w:ascii="Arial" w:hAnsi="Arial" w:cs="Arial"/>
          <w:szCs w:val="24"/>
        </w:rPr>
      </w:pPr>
      <w:r>
        <w:rPr>
          <w:rFonts w:ascii="Arial" w:hAnsi="Arial" w:cs="Arial"/>
          <w:szCs w:val="24"/>
        </w:rPr>
        <w:t xml:space="preserve">10. Da se nakon obustave ovog postupka odmah ne upisuje stečajna masa kako ne bi nastali troškovi stečajnoj upraviteljici i trošak knjigovodstva jer stečajna masa i nakon brisanja subjekta </w:t>
      </w:r>
      <w:r w:rsidR="008A0B34">
        <w:rPr>
          <w:rFonts w:ascii="Arial" w:hAnsi="Arial" w:cs="Arial"/>
          <w:szCs w:val="24"/>
        </w:rPr>
        <w:t>u parnici koja se vodi za tražbinu</w:t>
      </w:r>
      <w:r>
        <w:rPr>
          <w:rFonts w:ascii="Arial" w:hAnsi="Arial" w:cs="Arial"/>
          <w:szCs w:val="24"/>
        </w:rPr>
        <w:t xml:space="preserve"> ima procesnu sposobnost.</w:t>
      </w:r>
    </w:p>
    <w:p w:rsidR="00024E6E" w:rsidP="009729B7" w:rsidRDefault="0055379B">
      <w:pPr>
        <w:overflowPunct/>
        <w:autoSpaceDE/>
        <w:autoSpaceDN/>
        <w:adjustRightInd/>
        <w:jc w:val="both"/>
        <w:rPr>
          <w:rFonts w:ascii="Arial" w:hAnsi="Arial" w:cs="Arial"/>
          <w:szCs w:val="24"/>
        </w:rPr>
      </w:pPr>
      <w:r>
        <w:rPr>
          <w:rFonts w:ascii="Arial" w:hAnsi="Arial" w:cs="Arial"/>
          <w:szCs w:val="24"/>
        </w:rPr>
        <w:t>11. Da se nalaže stečajnog upraviteljici u roku od 45 dana izvijestiti o sklapanju ugovora s odvjetnikom te isti u preslici dostaviti na ovaj spis.</w:t>
      </w:r>
    </w:p>
    <w:p w:rsidRPr="00114ADE" w:rsidR="0055379B" w:rsidP="009729B7" w:rsidRDefault="0055379B">
      <w:pPr>
        <w:overflowPunct/>
        <w:autoSpaceDE/>
        <w:autoSpaceDN/>
        <w:adjustRightInd/>
        <w:jc w:val="both"/>
        <w:rPr>
          <w:rFonts w:ascii="Arial" w:hAnsi="Arial" w:cs="Arial"/>
          <w:szCs w:val="24"/>
        </w:rPr>
      </w:pPr>
    </w:p>
    <w:p w:rsidR="00DE0794" w:rsidP="00A53B2D" w:rsidRDefault="002A7124">
      <w:pPr>
        <w:spacing w:after="22"/>
        <w:ind w:firstLine="426"/>
        <w:jc w:val="both"/>
        <w:rPr>
          <w:rFonts w:ascii="Arial" w:hAnsi="Arial" w:cs="Arial" w:eastAsiaTheme="minorHAnsi"/>
          <w:color w:val="000000"/>
          <w:szCs w:val="24"/>
        </w:rPr>
      </w:pPr>
      <w:r w:rsidRPr="00020E85">
        <w:rPr>
          <w:rFonts w:ascii="Arial" w:hAnsi="Arial" w:cs="Arial" w:eastAsiaTheme="minorHAnsi"/>
          <w:color w:val="000000"/>
          <w:szCs w:val="24"/>
        </w:rPr>
        <w:t xml:space="preserve">Konstatira se da se ovi prijedlozi </w:t>
      </w:r>
      <w:r w:rsidR="00710AA1">
        <w:rPr>
          <w:rFonts w:ascii="Arial" w:hAnsi="Arial" w:cs="Arial" w:eastAsiaTheme="minorHAnsi"/>
          <w:color w:val="000000"/>
          <w:szCs w:val="24"/>
        </w:rPr>
        <w:t>usvajaju u cijelosti od prisutnog</w:t>
      </w:r>
      <w:r w:rsidRPr="00020E85">
        <w:rPr>
          <w:rFonts w:ascii="Arial" w:hAnsi="Arial" w:cs="Arial" w:eastAsiaTheme="minorHAnsi"/>
          <w:color w:val="000000"/>
          <w:szCs w:val="24"/>
        </w:rPr>
        <w:t xml:space="preserve"> vjerovnika</w:t>
      </w:r>
      <w:r w:rsidR="00A53B2D">
        <w:rPr>
          <w:rFonts w:ascii="Arial" w:hAnsi="Arial" w:cs="Arial" w:eastAsiaTheme="minorHAnsi"/>
          <w:color w:val="000000"/>
          <w:szCs w:val="24"/>
        </w:rPr>
        <w:t>.</w:t>
      </w:r>
    </w:p>
    <w:p w:rsidR="002A7124" w:rsidP="00A53B2D" w:rsidRDefault="002A7124">
      <w:pPr>
        <w:spacing w:after="22"/>
        <w:ind w:firstLine="426"/>
        <w:jc w:val="both"/>
        <w:rPr>
          <w:rFonts w:ascii="Arial" w:hAnsi="Arial" w:cs="Arial" w:eastAsiaTheme="minorHAnsi"/>
          <w:b/>
          <w:color w:val="000000"/>
          <w:szCs w:val="24"/>
        </w:rPr>
      </w:pPr>
      <w:r>
        <w:rPr>
          <w:rFonts w:ascii="Arial" w:hAnsi="Arial" w:cs="Arial" w:eastAsiaTheme="minorHAnsi"/>
          <w:color w:val="000000"/>
          <w:szCs w:val="24"/>
        </w:rPr>
        <w:t xml:space="preserve"> </w:t>
      </w:r>
    </w:p>
    <w:p w:rsidRPr="00513C2F" w:rsidR="002A7124" w:rsidP="002A7124" w:rsidRDefault="002A7124">
      <w:pPr>
        <w:overflowPunct/>
        <w:autoSpaceDE/>
        <w:autoSpaceDN/>
        <w:adjustRightInd/>
        <w:ind w:firstLine="426"/>
        <w:jc w:val="both"/>
        <w:rPr>
          <w:rFonts w:ascii="Arial" w:hAnsi="Arial" w:cs="Arial"/>
          <w:szCs w:val="24"/>
          <w:lang w:eastAsia="en-US"/>
        </w:rPr>
      </w:pPr>
      <w:r>
        <w:rPr>
          <w:rFonts w:ascii="Arial" w:hAnsi="Arial" w:cs="Arial"/>
          <w:szCs w:val="24"/>
          <w:lang w:eastAsia="en-US"/>
        </w:rPr>
        <w:t>S</w:t>
      </w:r>
      <w:r w:rsidRPr="00513C2F">
        <w:rPr>
          <w:rFonts w:ascii="Arial" w:hAnsi="Arial" w:cs="Arial"/>
          <w:szCs w:val="24"/>
          <w:lang w:eastAsia="en-US"/>
        </w:rPr>
        <w:t>ud donosi</w:t>
      </w:r>
    </w:p>
    <w:p w:rsidR="002A7124" w:rsidP="002A7124" w:rsidRDefault="002A7124">
      <w:pPr>
        <w:overflowPunct/>
        <w:autoSpaceDE/>
        <w:autoSpaceDN/>
        <w:adjustRightInd/>
        <w:jc w:val="center"/>
        <w:rPr>
          <w:rFonts w:ascii="Arial" w:hAnsi="Arial" w:cs="Arial"/>
          <w:szCs w:val="24"/>
          <w:lang w:eastAsia="en-US"/>
        </w:rPr>
      </w:pPr>
      <w:r w:rsidRPr="00513C2F">
        <w:rPr>
          <w:rFonts w:ascii="Arial" w:hAnsi="Arial" w:cs="Arial"/>
          <w:szCs w:val="24"/>
          <w:lang w:eastAsia="en-US"/>
        </w:rPr>
        <w:t>R J E Š E N J E</w:t>
      </w:r>
    </w:p>
    <w:p w:rsidRPr="00513C2F" w:rsidR="002A7124" w:rsidP="002A7124" w:rsidRDefault="002A7124">
      <w:pPr>
        <w:overflowPunct/>
        <w:autoSpaceDE/>
        <w:autoSpaceDN/>
        <w:adjustRightInd/>
        <w:jc w:val="center"/>
        <w:rPr>
          <w:rFonts w:ascii="Arial" w:hAnsi="Arial" w:cs="Arial"/>
          <w:szCs w:val="24"/>
          <w:lang w:eastAsia="en-US"/>
        </w:rPr>
      </w:pPr>
    </w:p>
    <w:p w:rsidRPr="00513C2F" w:rsidR="002A7124" w:rsidP="002A7124" w:rsidRDefault="002A7124">
      <w:pPr>
        <w:overflowPunct/>
        <w:autoSpaceDE/>
        <w:autoSpaceDN/>
        <w:adjustRightInd/>
        <w:ind w:firstLine="426"/>
        <w:jc w:val="both"/>
        <w:rPr>
          <w:rFonts w:ascii="Arial" w:hAnsi="Arial" w:cs="Arial" w:eastAsiaTheme="minorHAnsi"/>
          <w:color w:val="000000"/>
          <w:szCs w:val="24"/>
        </w:rPr>
      </w:pPr>
      <w:r w:rsidRPr="00513C2F">
        <w:rPr>
          <w:rFonts w:ascii="Arial" w:hAnsi="Arial" w:cs="Arial" w:eastAsiaTheme="minorHAnsi"/>
          <w:color w:val="000000"/>
          <w:szCs w:val="24"/>
        </w:rPr>
        <w:t xml:space="preserve">Konstatira se da su svi prijedlozi </w:t>
      </w:r>
      <w:r>
        <w:rPr>
          <w:rFonts w:ascii="Arial" w:hAnsi="Arial" w:cs="Arial"/>
          <w:szCs w:val="24"/>
          <w:lang w:eastAsia="en-US"/>
        </w:rPr>
        <w:t>stečajnog upravitelja</w:t>
      </w:r>
      <w:r w:rsidRPr="00674DB2">
        <w:rPr>
          <w:rFonts w:ascii="Arial" w:hAnsi="Arial" w:cs="Arial"/>
          <w:szCs w:val="24"/>
          <w:lang w:eastAsia="en-US"/>
        </w:rPr>
        <w:t xml:space="preserve"> </w:t>
      </w:r>
      <w:r w:rsidRPr="00513C2F">
        <w:rPr>
          <w:rFonts w:ascii="Arial" w:hAnsi="Arial" w:cs="Arial" w:eastAsiaTheme="minorHAnsi"/>
          <w:color w:val="000000"/>
          <w:szCs w:val="24"/>
        </w:rPr>
        <w:t xml:space="preserve">na ovoj Skupštini usvojeni od strane </w:t>
      </w:r>
      <w:r w:rsidRPr="00A52B83">
        <w:rPr>
          <w:rFonts w:ascii="Arial" w:hAnsi="Arial" w:cs="Arial" w:eastAsiaTheme="minorHAnsi"/>
          <w:color w:val="000000"/>
          <w:szCs w:val="24"/>
        </w:rPr>
        <w:t>prisutn</w:t>
      </w:r>
      <w:r>
        <w:rPr>
          <w:rFonts w:ascii="Arial" w:hAnsi="Arial" w:cs="Arial" w:eastAsiaTheme="minorHAnsi"/>
          <w:color w:val="000000"/>
          <w:szCs w:val="24"/>
        </w:rPr>
        <w:t>og</w:t>
      </w:r>
      <w:r w:rsidRPr="00513C2F">
        <w:rPr>
          <w:rFonts w:ascii="Arial" w:hAnsi="Arial" w:cs="Arial" w:eastAsiaTheme="minorHAnsi"/>
          <w:color w:val="000000"/>
          <w:szCs w:val="24"/>
        </w:rPr>
        <w:t xml:space="preserve"> vjerovnika jer </w:t>
      </w:r>
      <w:r w:rsidR="009729B7">
        <w:rPr>
          <w:rFonts w:ascii="Arial" w:hAnsi="Arial" w:cs="Arial" w:eastAsiaTheme="minorHAnsi"/>
          <w:color w:val="000000"/>
          <w:szCs w:val="24"/>
        </w:rPr>
        <w:t>su tražbine prisutnog vjerovnika</w:t>
      </w:r>
      <w:r>
        <w:rPr>
          <w:rFonts w:ascii="Arial" w:hAnsi="Arial" w:cs="Arial" w:eastAsiaTheme="minorHAnsi"/>
          <w:color w:val="000000"/>
          <w:szCs w:val="24"/>
        </w:rPr>
        <w:t xml:space="preserve"> priznat</w:t>
      </w:r>
      <w:r w:rsidR="009729B7">
        <w:rPr>
          <w:rFonts w:ascii="Arial" w:hAnsi="Arial" w:cs="Arial" w:eastAsiaTheme="minorHAnsi"/>
          <w:color w:val="000000"/>
          <w:szCs w:val="24"/>
        </w:rPr>
        <w:t>e</w:t>
      </w:r>
      <w:r w:rsidRPr="00513C2F">
        <w:rPr>
          <w:rFonts w:ascii="Arial" w:hAnsi="Arial" w:cs="Arial" w:eastAsiaTheme="minorHAnsi"/>
          <w:color w:val="000000"/>
          <w:szCs w:val="24"/>
        </w:rPr>
        <w:t xml:space="preserve"> od strane </w:t>
      </w:r>
      <w:r>
        <w:rPr>
          <w:rFonts w:ascii="Arial" w:hAnsi="Arial" w:cs="Arial" w:eastAsiaTheme="minorHAnsi"/>
          <w:color w:val="000000"/>
          <w:szCs w:val="24"/>
        </w:rPr>
        <w:t>stečajn</w:t>
      </w:r>
      <w:r w:rsidR="009729B7">
        <w:rPr>
          <w:rFonts w:ascii="Arial" w:hAnsi="Arial" w:cs="Arial" w:eastAsiaTheme="minorHAnsi"/>
          <w:color w:val="000000"/>
          <w:szCs w:val="24"/>
        </w:rPr>
        <w:t>e</w:t>
      </w:r>
      <w:r>
        <w:rPr>
          <w:rFonts w:ascii="Arial" w:hAnsi="Arial" w:cs="Arial" w:eastAsiaTheme="minorHAnsi"/>
          <w:color w:val="000000"/>
          <w:szCs w:val="24"/>
        </w:rPr>
        <w:t xml:space="preserve"> </w:t>
      </w:r>
      <w:r w:rsidR="009729B7">
        <w:rPr>
          <w:rFonts w:ascii="Arial" w:hAnsi="Arial" w:cs="Arial"/>
          <w:szCs w:val="24"/>
          <w:lang w:eastAsia="en-US"/>
        </w:rPr>
        <w:t>upraviteljice</w:t>
      </w:r>
      <w:r>
        <w:rPr>
          <w:rFonts w:ascii="Arial" w:hAnsi="Arial" w:cs="Arial"/>
          <w:szCs w:val="24"/>
          <w:lang w:eastAsia="en-US"/>
        </w:rPr>
        <w:t xml:space="preserve"> </w:t>
      </w:r>
      <w:r w:rsidRPr="00513C2F">
        <w:rPr>
          <w:rFonts w:ascii="Arial" w:hAnsi="Arial" w:cs="Arial" w:eastAsiaTheme="minorHAnsi"/>
          <w:color w:val="000000"/>
          <w:szCs w:val="24"/>
        </w:rPr>
        <w:t>na ispitnom ročištu i ni</w:t>
      </w:r>
      <w:r w:rsidR="002D0CEC">
        <w:rPr>
          <w:rFonts w:ascii="Arial" w:hAnsi="Arial" w:cs="Arial" w:eastAsiaTheme="minorHAnsi"/>
          <w:color w:val="000000"/>
          <w:szCs w:val="24"/>
        </w:rPr>
        <w:t>su osporene</w:t>
      </w:r>
      <w:r>
        <w:rPr>
          <w:rFonts w:ascii="Arial" w:hAnsi="Arial" w:cs="Arial" w:eastAsiaTheme="minorHAnsi"/>
          <w:color w:val="000000"/>
          <w:szCs w:val="24"/>
        </w:rPr>
        <w:t xml:space="preserve"> tražbin</w:t>
      </w:r>
      <w:r w:rsidR="002D0CEC">
        <w:rPr>
          <w:rFonts w:ascii="Arial" w:hAnsi="Arial" w:cs="Arial" w:eastAsiaTheme="minorHAnsi"/>
          <w:color w:val="000000"/>
          <w:szCs w:val="24"/>
        </w:rPr>
        <w:t>e</w:t>
      </w:r>
      <w:r>
        <w:rPr>
          <w:rFonts w:ascii="Arial" w:hAnsi="Arial" w:cs="Arial" w:eastAsiaTheme="minorHAnsi"/>
          <w:color w:val="000000"/>
          <w:szCs w:val="24"/>
        </w:rPr>
        <w:t xml:space="preserve"> tog vjerovnika</w:t>
      </w:r>
      <w:r w:rsidRPr="00513C2F">
        <w:rPr>
          <w:rFonts w:ascii="Arial" w:hAnsi="Arial" w:cs="Arial" w:eastAsiaTheme="minorHAnsi"/>
          <w:color w:val="000000"/>
          <w:szCs w:val="24"/>
        </w:rPr>
        <w:t>, (primjena čl. 106. SZ-a (NN 71/15 i dr).</w:t>
      </w:r>
    </w:p>
    <w:p w:rsidRPr="00513C2F" w:rsidR="002A7124" w:rsidP="002A7124" w:rsidRDefault="002A7124">
      <w:pPr>
        <w:overflowPunct/>
        <w:autoSpaceDE/>
        <w:autoSpaceDN/>
        <w:adjustRightInd/>
        <w:ind w:firstLine="426"/>
        <w:jc w:val="both"/>
        <w:rPr>
          <w:rFonts w:ascii="Arial" w:hAnsi="Arial" w:cs="Arial"/>
          <w:szCs w:val="24"/>
          <w:lang w:eastAsia="en-US"/>
        </w:rPr>
      </w:pPr>
    </w:p>
    <w:p w:rsidRPr="00674DB2" w:rsidR="002A7124" w:rsidP="002D0CEC" w:rsidRDefault="002A7124">
      <w:pPr>
        <w:overflowPunct/>
        <w:autoSpaceDE/>
        <w:autoSpaceDN/>
        <w:adjustRightInd/>
        <w:ind w:firstLine="426"/>
        <w:jc w:val="both"/>
        <w:rPr>
          <w:rFonts w:ascii="Arial" w:hAnsi="Arial" w:cs="Arial"/>
          <w:szCs w:val="24"/>
          <w:lang w:eastAsia="en-US"/>
        </w:rPr>
      </w:pPr>
      <w:r w:rsidRPr="00674DB2">
        <w:rPr>
          <w:rFonts w:ascii="Arial" w:hAnsi="Arial" w:cs="Arial"/>
          <w:szCs w:val="24"/>
          <w:lang w:eastAsia="en-US"/>
        </w:rPr>
        <w:lastRenderedPageBreak/>
        <w:t xml:space="preserve">Donijet će se </w:t>
      </w:r>
      <w:r>
        <w:rPr>
          <w:rFonts w:ascii="Arial" w:hAnsi="Arial" w:cs="Arial"/>
          <w:szCs w:val="24"/>
          <w:lang w:eastAsia="en-US"/>
        </w:rPr>
        <w:t>rješenje o utvrđivanju tražbina</w:t>
      </w:r>
      <w:r w:rsidRPr="00674DB2">
        <w:rPr>
          <w:rFonts w:ascii="Arial" w:hAnsi="Arial" w:cs="Arial"/>
          <w:szCs w:val="24"/>
          <w:lang w:eastAsia="en-US"/>
        </w:rPr>
        <w:t xml:space="preserve"> u roku od 3 dana te će se objaviti i ovaj zapisnik </w:t>
      </w:r>
      <w:r>
        <w:rPr>
          <w:rFonts w:ascii="Arial" w:hAnsi="Arial" w:cs="Arial"/>
          <w:szCs w:val="24"/>
          <w:lang w:eastAsia="en-US"/>
        </w:rPr>
        <w:t xml:space="preserve">na e-Oglasnoj ploči sudova </w:t>
      </w:r>
      <w:r w:rsidRPr="00674DB2">
        <w:rPr>
          <w:rFonts w:ascii="Arial" w:hAnsi="Arial" w:cs="Arial"/>
          <w:szCs w:val="24"/>
          <w:lang w:eastAsia="en-US"/>
        </w:rPr>
        <w:t xml:space="preserve">koji sadržava odluke </w:t>
      </w:r>
      <w:r>
        <w:rPr>
          <w:rFonts w:ascii="Arial" w:hAnsi="Arial" w:cs="Arial"/>
          <w:szCs w:val="24"/>
          <w:lang w:eastAsia="en-US"/>
        </w:rPr>
        <w:t>S</w:t>
      </w:r>
      <w:r w:rsidRPr="00674DB2">
        <w:rPr>
          <w:rFonts w:ascii="Arial" w:hAnsi="Arial" w:cs="Arial"/>
          <w:szCs w:val="24"/>
          <w:lang w:eastAsia="en-US"/>
        </w:rPr>
        <w:t xml:space="preserve">kupštine. </w:t>
      </w:r>
    </w:p>
    <w:p w:rsidR="002A7124" w:rsidP="002A7124" w:rsidRDefault="002A7124">
      <w:pPr>
        <w:overflowPunct/>
        <w:autoSpaceDE/>
        <w:autoSpaceDN/>
        <w:adjustRightInd/>
        <w:jc w:val="both"/>
        <w:rPr>
          <w:rFonts w:ascii="Arial" w:hAnsi="Arial" w:cs="Arial"/>
          <w:szCs w:val="24"/>
          <w:lang w:eastAsia="en-US"/>
        </w:rPr>
      </w:pPr>
    </w:p>
    <w:p w:rsidRPr="00674DB2" w:rsidR="002A7124" w:rsidP="002D0CEC" w:rsidRDefault="00DE0794">
      <w:pPr>
        <w:overflowPunct/>
        <w:autoSpaceDE/>
        <w:autoSpaceDN/>
        <w:adjustRightInd/>
        <w:ind w:firstLine="426"/>
        <w:jc w:val="both"/>
        <w:rPr>
          <w:rFonts w:ascii="Arial" w:hAnsi="Arial" w:cs="Arial"/>
          <w:szCs w:val="24"/>
          <w:lang w:eastAsia="en-US"/>
        </w:rPr>
      </w:pPr>
      <w:r>
        <w:rPr>
          <w:rFonts w:ascii="Arial" w:hAnsi="Arial" w:cs="Arial"/>
          <w:szCs w:val="24"/>
          <w:lang w:eastAsia="en-US"/>
        </w:rPr>
        <w:t>Nalaže se stečajnoj upraviteljici</w:t>
      </w:r>
      <w:r w:rsidR="002A7124">
        <w:rPr>
          <w:rFonts w:ascii="Arial" w:hAnsi="Arial" w:cs="Arial"/>
          <w:szCs w:val="24"/>
          <w:lang w:eastAsia="en-US"/>
        </w:rPr>
        <w:t xml:space="preserve"> </w:t>
      </w:r>
      <w:r w:rsidR="00621394">
        <w:rPr>
          <w:rFonts w:ascii="Arial" w:hAnsi="Arial" w:cs="Arial"/>
          <w:szCs w:val="24"/>
        </w:rPr>
        <w:t>otvoriti račun stečajnog dužnika nakon što bude izvjesna naplata od Tehnolog Bau d.o.o. Osijek kada će stečajna upraviteljica predložiti i nastavak postupka radi naknadne diobe ako bude uvjeta.</w:t>
      </w:r>
    </w:p>
    <w:p w:rsidR="002A7124" w:rsidP="002A7124" w:rsidRDefault="002A7124">
      <w:pPr>
        <w:overflowPunct/>
        <w:autoSpaceDE/>
        <w:autoSpaceDN/>
        <w:adjustRightInd/>
        <w:jc w:val="both"/>
        <w:rPr>
          <w:rFonts w:ascii="Arial" w:hAnsi="Arial" w:cs="Arial"/>
          <w:szCs w:val="24"/>
          <w:lang w:eastAsia="en-US"/>
        </w:rPr>
      </w:pPr>
    </w:p>
    <w:p w:rsidRPr="00674DB2" w:rsidR="00C34233" w:rsidP="002A7124" w:rsidRDefault="00C34233">
      <w:pPr>
        <w:overflowPunct/>
        <w:autoSpaceDE/>
        <w:autoSpaceDN/>
        <w:adjustRightInd/>
        <w:jc w:val="both"/>
        <w:rPr>
          <w:rFonts w:ascii="Arial" w:hAnsi="Arial" w:cs="Arial"/>
          <w:szCs w:val="24"/>
          <w:lang w:eastAsia="en-US"/>
        </w:rPr>
      </w:pP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Pr>
          <w:rFonts w:ascii="Arial" w:hAnsi="Arial" w:cs="Arial"/>
          <w:szCs w:val="24"/>
          <w:lang w:eastAsia="en-US"/>
        </w:rPr>
        <w:t xml:space="preserve"> </w:t>
      </w:r>
      <w:r w:rsidR="002D0CEC">
        <w:rPr>
          <w:rFonts w:ascii="Arial" w:hAnsi="Arial" w:cs="Arial"/>
          <w:szCs w:val="24"/>
          <w:lang w:eastAsia="en-US"/>
        </w:rPr>
        <w:t>10:15</w:t>
      </w:r>
      <w:r>
        <w:rPr>
          <w:rFonts w:ascii="Arial" w:hAnsi="Arial" w:cs="Arial"/>
          <w:szCs w:val="24"/>
          <w:lang w:eastAsia="en-US"/>
        </w:rPr>
        <w:t xml:space="preserve"> sati</w:t>
      </w:r>
      <w:r w:rsidRPr="00674DB2">
        <w:rPr>
          <w:rFonts w:ascii="Arial" w:hAnsi="Arial" w:cs="Arial"/>
          <w:szCs w:val="24"/>
          <w:lang w:eastAsia="en-US"/>
        </w:rPr>
        <w:t xml:space="preserve">. </w:t>
      </w:r>
    </w:p>
    <w:p w:rsidRPr="00674DB2" w:rsidR="002A7124" w:rsidP="002A7124" w:rsidRDefault="002A7124">
      <w:pPr>
        <w:overflowPunct/>
        <w:autoSpaceDE/>
        <w:autoSpaceDN/>
        <w:adjustRightInd/>
        <w:jc w:val="center"/>
        <w:rPr>
          <w:rFonts w:ascii="Arial" w:hAnsi="Arial" w:cs="Arial"/>
          <w:szCs w:val="24"/>
          <w:lang w:eastAsia="en-US"/>
        </w:rPr>
      </w:pP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Sudac: </w:t>
      </w:r>
    </w:p>
    <w:p w:rsidRPr="00674DB2" w:rsidR="002A7124" w:rsidP="002A7124" w:rsidRDefault="002A7124">
      <w:pPr>
        <w:overflowPunct/>
        <w:autoSpaceDE/>
        <w:autoSpaceDN/>
        <w:adjustRightInd/>
        <w:jc w:val="center"/>
        <w:rPr>
          <w:rFonts w:ascii="Arial" w:hAnsi="Arial" w:cs="Arial"/>
          <w:szCs w:val="24"/>
          <w:lang w:eastAsia="en-US"/>
        </w:rPr>
      </w:pPr>
    </w:p>
    <w:p w:rsidRPr="00674DB2" w:rsidR="002A7124" w:rsidP="002A7124" w:rsidRDefault="002A7124">
      <w:pPr>
        <w:overflowPunct/>
        <w:autoSpaceDE/>
        <w:autoSpaceDN/>
        <w:adjustRightInd/>
        <w:jc w:val="center"/>
        <w:rPr>
          <w:rFonts w:ascii="Arial" w:hAnsi="Arial" w:cs="Arial"/>
          <w:szCs w:val="24"/>
          <w:lang w:eastAsia="en-US"/>
        </w:rPr>
      </w:pP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Zapisničar: </w:t>
      </w:r>
    </w:p>
    <w:p w:rsidRPr="00674DB2" w:rsidR="002A7124" w:rsidP="002A7124" w:rsidRDefault="002A7124">
      <w:pPr>
        <w:overflowPunct/>
        <w:autoSpaceDE/>
        <w:autoSpaceDN/>
        <w:adjustRightInd/>
        <w:jc w:val="center"/>
        <w:rPr>
          <w:rFonts w:ascii="Arial" w:hAnsi="Arial" w:cs="Arial"/>
          <w:szCs w:val="24"/>
          <w:lang w:eastAsia="en-US"/>
        </w:rPr>
      </w:pPr>
    </w:p>
    <w:p w:rsidRPr="00674DB2" w:rsidR="002A7124" w:rsidP="002A7124" w:rsidRDefault="002D0CEC">
      <w:pPr>
        <w:ind w:left="5664"/>
        <w:jc w:val="both"/>
        <w:rPr>
          <w:rFonts w:ascii="Arial" w:hAnsi="Arial" w:cs="Arial"/>
          <w:szCs w:val="24"/>
        </w:rPr>
      </w:pPr>
      <w:r>
        <w:rPr>
          <w:rFonts w:ascii="Arial" w:hAnsi="Arial" w:cs="Arial"/>
          <w:szCs w:val="24"/>
          <w:lang w:eastAsia="en-US"/>
        </w:rPr>
        <w:t xml:space="preserve">      </w:t>
      </w:r>
      <w:r>
        <w:rPr>
          <w:rFonts w:ascii="Arial" w:hAnsi="Arial" w:cs="Arial"/>
          <w:szCs w:val="24"/>
          <w:lang w:eastAsia="en-US"/>
        </w:rPr>
        <w:tab/>
        <w:t xml:space="preserve">    </w:t>
      </w:r>
      <w:r w:rsidR="002A7124">
        <w:rPr>
          <w:rFonts w:ascii="Arial" w:hAnsi="Arial" w:cs="Arial"/>
          <w:szCs w:val="24"/>
          <w:lang w:eastAsia="en-US"/>
        </w:rPr>
        <w:t>Stečajn</w:t>
      </w:r>
      <w:r>
        <w:rPr>
          <w:rFonts w:ascii="Arial" w:hAnsi="Arial" w:cs="Arial"/>
          <w:szCs w:val="24"/>
          <w:lang w:eastAsia="en-US"/>
        </w:rPr>
        <w:t xml:space="preserve">a </w:t>
      </w:r>
      <w:r w:rsidR="002A7124">
        <w:rPr>
          <w:rFonts w:ascii="Arial" w:hAnsi="Arial" w:cs="Arial"/>
          <w:szCs w:val="24"/>
          <w:lang w:eastAsia="en-US"/>
        </w:rPr>
        <w:t>upravitelj</w:t>
      </w:r>
      <w:r>
        <w:rPr>
          <w:rFonts w:ascii="Arial" w:hAnsi="Arial" w:cs="Arial"/>
          <w:szCs w:val="24"/>
          <w:lang w:eastAsia="en-US"/>
        </w:rPr>
        <w:t>ica</w:t>
      </w:r>
      <w:r w:rsidR="002A7124">
        <w:rPr>
          <w:rFonts w:ascii="Arial" w:hAnsi="Arial" w:cs="Arial"/>
          <w:szCs w:val="24"/>
          <w:lang w:eastAsia="en-US"/>
        </w:rPr>
        <w:t>:</w:t>
      </w:r>
    </w:p>
    <w:p w:rsidRPr="00674DB2" w:rsidR="002A7124" w:rsidP="002A7124" w:rsidRDefault="002A7124">
      <w:pPr>
        <w:jc w:val="both"/>
        <w:rPr>
          <w:rFonts w:ascii="Arial" w:hAnsi="Arial" w:cs="Arial"/>
          <w:szCs w:val="24"/>
        </w:rPr>
      </w:pPr>
    </w:p>
    <w:p w:rsidRPr="00674DB2" w:rsidR="002A7124" w:rsidP="002A7124" w:rsidRDefault="002A7124">
      <w:pPr>
        <w:pStyle w:val="Bezproreda"/>
        <w:ind w:left="2832" w:firstLine="708"/>
        <w:jc w:val="right"/>
        <w:rPr>
          <w:rFonts w:ascii="Arial" w:hAnsi="Arial" w:cs="Arial"/>
          <w:szCs w:val="24"/>
        </w:rPr>
      </w:pP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002D0CEC">
        <w:rPr>
          <w:rFonts w:ascii="Arial" w:hAnsi="Arial" w:cs="Arial"/>
          <w:szCs w:val="24"/>
        </w:rPr>
        <w:t>Vjerovnik</w:t>
      </w:r>
      <w:r>
        <w:rPr>
          <w:rFonts w:ascii="Arial" w:hAnsi="Arial" w:cs="Arial"/>
          <w:szCs w:val="24"/>
        </w:rPr>
        <w:t>:</w:t>
      </w:r>
    </w:p>
    <w:p w:rsidR="002A7124" w:rsidP="002A7124" w:rsidRDefault="002A7124">
      <w:pPr>
        <w:pStyle w:val="Bezproreda"/>
        <w:jc w:val="center"/>
        <w:rPr>
          <w:rFonts w:ascii="Arial" w:hAnsi="Arial" w:cs="Arial"/>
          <w:szCs w:val="24"/>
        </w:rPr>
      </w:pPr>
    </w:p>
    <w:p w:rsidR="002A7124" w:rsidP="002A7124" w:rsidRDefault="002A7124">
      <w:pPr>
        <w:jc w:val="both"/>
        <w:rPr>
          <w:rFonts w:ascii="Arial" w:hAnsi="Arial" w:cs="Arial"/>
          <w:szCs w:val="24"/>
          <w:lang w:val="hr-HR"/>
        </w:rPr>
      </w:pPr>
    </w:p>
    <w:p w:rsidR="002A7124" w:rsidP="002A7124" w:rsidRDefault="002A7124">
      <w:pPr>
        <w:jc w:val="both"/>
        <w:rPr>
          <w:rFonts w:ascii="Arial" w:hAnsi="Arial" w:cs="Arial"/>
          <w:szCs w:val="24"/>
          <w:lang w:val="hr-HR"/>
        </w:rPr>
      </w:pPr>
    </w:p>
    <w:p w:rsidR="002A7124" w:rsidP="002A7124" w:rsidRDefault="002A7124">
      <w:pPr>
        <w:jc w:val="both"/>
        <w:rPr>
          <w:rFonts w:ascii="Arial" w:hAnsi="Arial" w:cs="Arial"/>
          <w:szCs w:val="24"/>
          <w:lang w:val="hr-HR"/>
        </w:rPr>
      </w:pPr>
      <w:r>
        <w:rPr>
          <w:rFonts w:ascii="Arial" w:hAnsi="Arial" w:cs="Arial"/>
          <w:szCs w:val="24"/>
          <w:lang w:val="hr-HR"/>
        </w:rPr>
        <w:t xml:space="preserve"> </w:t>
      </w:r>
    </w:p>
    <w:p w:rsidR="002A7124" w:rsidP="002A7124" w:rsidRDefault="002A7124">
      <w:pPr>
        <w:tabs>
          <w:tab w:val="left" w:pos="7087"/>
        </w:tabs>
        <w:ind w:left="7080"/>
        <w:rPr>
          <w:rFonts w:ascii="Arial" w:hAnsi="Arial" w:cs="Arial"/>
          <w:szCs w:val="24"/>
          <w:lang w:val="hr-HR"/>
        </w:rPr>
      </w:pPr>
      <w:r>
        <w:rPr>
          <w:rFonts w:ascii="Arial" w:hAnsi="Arial" w:cs="Arial"/>
          <w:szCs w:val="24"/>
          <w:lang w:val="hr-HR"/>
        </w:rPr>
        <w:tab/>
      </w:r>
    </w:p>
    <w:p w:rsidR="002A7124" w:rsidP="002A7124" w:rsidRDefault="002A7124">
      <w:pPr>
        <w:tabs>
          <w:tab w:val="left" w:pos="7087"/>
        </w:tabs>
        <w:ind w:left="7080"/>
        <w:rPr>
          <w:rFonts w:ascii="Arial" w:hAnsi="Arial" w:cs="Arial"/>
          <w:szCs w:val="24"/>
          <w:lang w:val="hr-HR"/>
        </w:rPr>
      </w:pPr>
    </w:p>
    <w:p w:rsidRPr="00290541" w:rsidR="00DF0014" w:rsidP="002A7124" w:rsidRDefault="00DF0014">
      <w:pPr>
        <w:jc w:val="both"/>
        <w:rPr>
          <w:rFonts w:ascii="Arial" w:hAnsi="Arial" w:cs="Arial"/>
          <w:szCs w:val="24"/>
          <w:lang w:val="hr-HR"/>
        </w:rPr>
      </w:pPr>
    </w:p>
    <w:sectPr w:rsidRPr="00290541" w:rsidR="00DF0014" w:rsidSect="00D313E4">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53BA9" w:rsidP="00D313E4" w:rsidRDefault="00753BA9">
      <w:r>
        <w:separator/>
      </w:r>
    </w:p>
  </w:endnote>
  <w:endnote w:type="continuationSeparator" w:id="0">
    <w:p w:rsidR="00753BA9" w:rsidP="00D313E4" w:rsidRDefault="00753BA9">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53BA9" w:rsidP="00D313E4" w:rsidRDefault="00753BA9">
      <w:r>
        <w:separator/>
      </w:r>
    </w:p>
  </w:footnote>
  <w:footnote w:type="continuationSeparator" w:id="0">
    <w:p w:rsidR="00753BA9" w:rsidP="00D313E4" w:rsidRDefault="00753BA9">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5039697"/>
      <w:docPartObj>
        <w:docPartGallery w:val="Page Numbers (Top of Page)"/>
        <w:docPartUnique/>
      </w:docPartObj>
    </w:sdtPr>
    <w:sdtEndPr>
      <w:rPr>
        <w:rFonts w:ascii="Arial" w:hAnsi="Arial" w:cs="Arial"/>
      </w:rPr>
    </w:sdtEndPr>
    <w:sdtContent>
      <w:p w:rsidR="00863164" w:rsidP="005B7718" w:rsidRDefault="00D313E4">
        <w:pPr>
          <w:ind w:left="3540" w:firstLine="708"/>
          <w:rPr>
            <w:rFonts w:ascii="Arial" w:hAnsi="Arial" w:cs="Arial"/>
          </w:rPr>
        </w:pPr>
        <w:r w:rsidRPr="005B7718">
          <w:rPr>
            <w:rFonts w:ascii="Arial" w:hAnsi="Arial" w:cs="Arial"/>
          </w:rPr>
          <w:fldChar w:fldCharType="begin"/>
        </w:r>
        <w:r w:rsidRPr="005B7718">
          <w:rPr>
            <w:rFonts w:ascii="Arial" w:hAnsi="Arial" w:cs="Arial"/>
          </w:rPr>
          <w:instrText>PAGE   \* MERGEFORMAT</w:instrText>
        </w:r>
        <w:r w:rsidRPr="005B7718">
          <w:rPr>
            <w:rFonts w:ascii="Arial" w:hAnsi="Arial" w:cs="Arial"/>
          </w:rPr>
          <w:fldChar w:fldCharType="separate"/>
        </w:r>
        <w:r w:rsidRPr="00AC62E0" w:rsidR="00AC62E0">
          <w:rPr>
            <w:rFonts w:ascii="Arial" w:hAnsi="Arial" w:cs="Arial"/>
            <w:noProof/>
            <w:lang w:val="hr-HR"/>
          </w:rPr>
          <w:t>5</w:t>
        </w:r>
        <w:r w:rsidRPr="005B7718">
          <w:rPr>
            <w:rFonts w:ascii="Arial" w:hAnsi="Arial" w:cs="Arial"/>
          </w:rPr>
          <w:fldChar w:fldCharType="end"/>
        </w:r>
        <w:r w:rsidRPr="005B7718">
          <w:rPr>
            <w:rFonts w:ascii="Arial" w:hAnsi="Arial" w:cs="Arial"/>
          </w:rPr>
          <w:t xml:space="preserve">      </w:t>
        </w:r>
        <w:r w:rsidRPr="005B7718" w:rsidR="005B7718">
          <w:rPr>
            <w:rFonts w:ascii="Arial" w:hAnsi="Arial" w:cs="Arial"/>
          </w:rPr>
          <w:tab/>
        </w:r>
        <w:r w:rsidR="00BB2007">
          <w:rPr>
            <w:rFonts w:ascii="Arial" w:hAnsi="Arial" w:cs="Arial"/>
          </w:rPr>
          <w:t xml:space="preserve">        </w:t>
        </w:r>
      </w:p>
      <w:p w:rsidRPr="005B7718" w:rsidR="00D313E4" w:rsidP="00863164" w:rsidRDefault="000C3BA4">
        <w:pPr>
          <w:ind w:left="4248" w:firstLine="708"/>
          <w:rPr>
            <w:rFonts w:ascii="Arial" w:hAnsi="Arial" w:cs="Arial"/>
          </w:rPr>
        </w:pPr>
        <w:r>
          <w:rPr>
            <w:rFonts w:ascii="Arial" w:hAnsi="Arial" w:cs="Arial"/>
          </w:rPr>
          <w:t xml:space="preserve">    </w:t>
        </w:r>
        <w:r w:rsidR="00863164">
          <w:rPr>
            <w:rFonts w:ascii="Arial" w:hAnsi="Arial" w:cs="Arial"/>
          </w:rPr>
          <w:t xml:space="preserve"> </w:t>
        </w:r>
        <w:r w:rsidR="00BB2007">
          <w:rPr>
            <w:rFonts w:ascii="Arial" w:hAnsi="Arial" w:cs="Arial"/>
          </w:rPr>
          <w:t xml:space="preserve"> </w:t>
        </w:r>
        <w:r>
          <w:rPr>
            <w:rFonts w:ascii="Arial" w:hAnsi="Arial" w:cs="Arial"/>
          </w:rPr>
          <w:t>P</w:t>
        </w:r>
        <w:r w:rsidRPr="005B7718" w:rsidR="005B7718">
          <w:rPr>
            <w:rFonts w:ascii="Arial" w:hAnsi="Arial" w:cs="Arial"/>
          </w:rPr>
          <w:t>oslovni b</w:t>
        </w:r>
        <w:r w:rsidRPr="005B7718" w:rsidR="00D313E4">
          <w:rPr>
            <w:rFonts w:ascii="Arial" w:hAnsi="Arial" w:cs="Arial"/>
            <w:szCs w:val="24"/>
            <w:lang w:val="hr-HR"/>
          </w:rPr>
          <w:t xml:space="preserve">roj: </w:t>
        </w:r>
        <w:r w:rsidRPr="005B7718" w:rsidR="001126CD">
          <w:rPr>
            <w:rFonts w:ascii="Arial" w:hAnsi="Arial" w:cs="Arial"/>
            <w:szCs w:val="24"/>
            <w:lang w:val="hr-HR"/>
          </w:rPr>
          <w:t>3/St-</w:t>
        </w:r>
        <w:r w:rsidR="006E3CC1">
          <w:rPr>
            <w:rFonts w:ascii="Arial" w:hAnsi="Arial" w:cs="Arial"/>
            <w:szCs w:val="24"/>
            <w:lang w:val="hr-HR"/>
          </w:rPr>
          <w:t>579</w:t>
        </w:r>
        <w:r w:rsidRPr="005B7718" w:rsidR="005B7718">
          <w:rPr>
            <w:rFonts w:ascii="Arial" w:hAnsi="Arial" w:cs="Arial"/>
            <w:szCs w:val="24"/>
            <w:lang w:val="hr-HR"/>
          </w:rPr>
          <w:t>/</w:t>
        </w:r>
        <w:r w:rsidRPr="005B7718" w:rsidR="001126CD">
          <w:rPr>
            <w:rFonts w:ascii="Arial" w:hAnsi="Arial" w:cs="Arial"/>
            <w:szCs w:val="24"/>
            <w:lang w:val="hr-HR"/>
          </w:rPr>
          <w:t>202</w:t>
        </w:r>
        <w:r w:rsidR="00616D84">
          <w:rPr>
            <w:rFonts w:ascii="Arial" w:hAnsi="Arial" w:cs="Arial"/>
            <w:szCs w:val="24"/>
            <w:lang w:val="hr-HR"/>
          </w:rPr>
          <w:t>3</w:t>
        </w:r>
        <w:r w:rsidRPr="005B7718" w:rsidR="001126CD">
          <w:rPr>
            <w:rFonts w:ascii="Arial" w:hAnsi="Arial" w:cs="Arial"/>
            <w:szCs w:val="24"/>
            <w:lang w:val="hr-HR"/>
          </w:rPr>
          <w:t>-</w:t>
        </w:r>
        <w:r w:rsidR="002A7124">
          <w:rPr>
            <w:rFonts w:ascii="Arial" w:hAnsi="Arial" w:cs="Arial"/>
            <w:szCs w:val="24"/>
            <w:lang w:val="hr-HR"/>
          </w:rPr>
          <w:t>21,22</w:t>
        </w:r>
      </w:p>
    </w:sdtContent>
  </w:sdt>
  <w:p w:rsidR="00D313E4" w:rsidRDefault="00D313E4">
    <w:pPr>
      <w:pStyle w:val="Zaglavlje"/>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634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14D3D"/>
    <w:rsid w:val="00020829"/>
    <w:rsid w:val="00024E6E"/>
    <w:rsid w:val="0003086B"/>
    <w:rsid w:val="0003519F"/>
    <w:rsid w:val="00035FA6"/>
    <w:rsid w:val="0003716F"/>
    <w:rsid w:val="000429DA"/>
    <w:rsid w:val="0005064C"/>
    <w:rsid w:val="00052223"/>
    <w:rsid w:val="000535AB"/>
    <w:rsid w:val="000558C5"/>
    <w:rsid w:val="00061C49"/>
    <w:rsid w:val="00064E09"/>
    <w:rsid w:val="000670C1"/>
    <w:rsid w:val="00081666"/>
    <w:rsid w:val="00084E4A"/>
    <w:rsid w:val="0008503C"/>
    <w:rsid w:val="000850D4"/>
    <w:rsid w:val="000868F5"/>
    <w:rsid w:val="00086989"/>
    <w:rsid w:val="0009090C"/>
    <w:rsid w:val="000910B3"/>
    <w:rsid w:val="0009343E"/>
    <w:rsid w:val="00094220"/>
    <w:rsid w:val="000A13D8"/>
    <w:rsid w:val="000B1431"/>
    <w:rsid w:val="000B4C4C"/>
    <w:rsid w:val="000B4C5E"/>
    <w:rsid w:val="000C1447"/>
    <w:rsid w:val="000C3BA4"/>
    <w:rsid w:val="000D030C"/>
    <w:rsid w:val="000E4FB7"/>
    <w:rsid w:val="000E6544"/>
    <w:rsid w:val="000F169D"/>
    <w:rsid w:val="0010114A"/>
    <w:rsid w:val="00102093"/>
    <w:rsid w:val="001064D1"/>
    <w:rsid w:val="0010663C"/>
    <w:rsid w:val="001126CD"/>
    <w:rsid w:val="001176F1"/>
    <w:rsid w:val="001305E6"/>
    <w:rsid w:val="0013072B"/>
    <w:rsid w:val="00131E48"/>
    <w:rsid w:val="00146436"/>
    <w:rsid w:val="00151855"/>
    <w:rsid w:val="00151927"/>
    <w:rsid w:val="00160508"/>
    <w:rsid w:val="00166DD3"/>
    <w:rsid w:val="001703EB"/>
    <w:rsid w:val="00170DC9"/>
    <w:rsid w:val="00170FFC"/>
    <w:rsid w:val="001711FB"/>
    <w:rsid w:val="001714B1"/>
    <w:rsid w:val="0017449C"/>
    <w:rsid w:val="00175C6A"/>
    <w:rsid w:val="00183D7B"/>
    <w:rsid w:val="00191F2E"/>
    <w:rsid w:val="00192860"/>
    <w:rsid w:val="00193512"/>
    <w:rsid w:val="001A462F"/>
    <w:rsid w:val="001A4D57"/>
    <w:rsid w:val="001A597E"/>
    <w:rsid w:val="001B1779"/>
    <w:rsid w:val="001B3E8A"/>
    <w:rsid w:val="001B54F7"/>
    <w:rsid w:val="001C0B60"/>
    <w:rsid w:val="001C42E3"/>
    <w:rsid w:val="001C5B60"/>
    <w:rsid w:val="001C7CD6"/>
    <w:rsid w:val="001D170B"/>
    <w:rsid w:val="001D4281"/>
    <w:rsid w:val="001D4D80"/>
    <w:rsid w:val="001D6B44"/>
    <w:rsid w:val="001E66CC"/>
    <w:rsid w:val="001F4A03"/>
    <w:rsid w:val="001F4FC5"/>
    <w:rsid w:val="00210A76"/>
    <w:rsid w:val="002114DE"/>
    <w:rsid w:val="0021716F"/>
    <w:rsid w:val="00227F13"/>
    <w:rsid w:val="002350F0"/>
    <w:rsid w:val="00240822"/>
    <w:rsid w:val="0025031C"/>
    <w:rsid w:val="00255D8B"/>
    <w:rsid w:val="002674E6"/>
    <w:rsid w:val="00281650"/>
    <w:rsid w:val="00282BCF"/>
    <w:rsid w:val="00285606"/>
    <w:rsid w:val="00290541"/>
    <w:rsid w:val="002938FD"/>
    <w:rsid w:val="002A0E09"/>
    <w:rsid w:val="002A7124"/>
    <w:rsid w:val="002A7AB2"/>
    <w:rsid w:val="002B23C3"/>
    <w:rsid w:val="002B4288"/>
    <w:rsid w:val="002B533D"/>
    <w:rsid w:val="002C1006"/>
    <w:rsid w:val="002C4136"/>
    <w:rsid w:val="002D0CEC"/>
    <w:rsid w:val="002D4933"/>
    <w:rsid w:val="002F4FD8"/>
    <w:rsid w:val="00300947"/>
    <w:rsid w:val="00300EDD"/>
    <w:rsid w:val="00305568"/>
    <w:rsid w:val="003102ED"/>
    <w:rsid w:val="0032435B"/>
    <w:rsid w:val="0033108D"/>
    <w:rsid w:val="003340C8"/>
    <w:rsid w:val="00347978"/>
    <w:rsid w:val="00350C8C"/>
    <w:rsid w:val="00353D77"/>
    <w:rsid w:val="00367535"/>
    <w:rsid w:val="00373249"/>
    <w:rsid w:val="00375684"/>
    <w:rsid w:val="00392787"/>
    <w:rsid w:val="003A2350"/>
    <w:rsid w:val="003A2A7F"/>
    <w:rsid w:val="003A53B7"/>
    <w:rsid w:val="003B00DA"/>
    <w:rsid w:val="003B11A4"/>
    <w:rsid w:val="003B2CFF"/>
    <w:rsid w:val="003B57E2"/>
    <w:rsid w:val="003E7157"/>
    <w:rsid w:val="003F0492"/>
    <w:rsid w:val="003F127D"/>
    <w:rsid w:val="003F7D44"/>
    <w:rsid w:val="00400827"/>
    <w:rsid w:val="00413151"/>
    <w:rsid w:val="00425CDC"/>
    <w:rsid w:val="00427608"/>
    <w:rsid w:val="00436606"/>
    <w:rsid w:val="004435D2"/>
    <w:rsid w:val="00450521"/>
    <w:rsid w:val="0045391C"/>
    <w:rsid w:val="00457667"/>
    <w:rsid w:val="004617D6"/>
    <w:rsid w:val="0046235E"/>
    <w:rsid w:val="00462909"/>
    <w:rsid w:val="004813FA"/>
    <w:rsid w:val="004953A7"/>
    <w:rsid w:val="004A7C9A"/>
    <w:rsid w:val="004C01C2"/>
    <w:rsid w:val="004D4B63"/>
    <w:rsid w:val="0050134B"/>
    <w:rsid w:val="0050625C"/>
    <w:rsid w:val="00512363"/>
    <w:rsid w:val="00516487"/>
    <w:rsid w:val="00521F9A"/>
    <w:rsid w:val="00533A98"/>
    <w:rsid w:val="00542A9F"/>
    <w:rsid w:val="00551176"/>
    <w:rsid w:val="0055379B"/>
    <w:rsid w:val="005559B1"/>
    <w:rsid w:val="00555CCF"/>
    <w:rsid w:val="0056141C"/>
    <w:rsid w:val="00561F5B"/>
    <w:rsid w:val="00571B09"/>
    <w:rsid w:val="005764BB"/>
    <w:rsid w:val="00581715"/>
    <w:rsid w:val="00596941"/>
    <w:rsid w:val="00597107"/>
    <w:rsid w:val="005A7BA3"/>
    <w:rsid w:val="005B0BB9"/>
    <w:rsid w:val="005B5095"/>
    <w:rsid w:val="005B5B79"/>
    <w:rsid w:val="005B72C2"/>
    <w:rsid w:val="005B7718"/>
    <w:rsid w:val="005C2B33"/>
    <w:rsid w:val="005C4A39"/>
    <w:rsid w:val="005D223D"/>
    <w:rsid w:val="005D2579"/>
    <w:rsid w:val="005D42A7"/>
    <w:rsid w:val="005E15FD"/>
    <w:rsid w:val="005E44B6"/>
    <w:rsid w:val="005F7F27"/>
    <w:rsid w:val="00604700"/>
    <w:rsid w:val="00612198"/>
    <w:rsid w:val="00616D84"/>
    <w:rsid w:val="00621394"/>
    <w:rsid w:val="006260B6"/>
    <w:rsid w:val="00632131"/>
    <w:rsid w:val="00634647"/>
    <w:rsid w:val="006655AE"/>
    <w:rsid w:val="00665EB7"/>
    <w:rsid w:val="006671C7"/>
    <w:rsid w:val="006757B1"/>
    <w:rsid w:val="00680339"/>
    <w:rsid w:val="00680CBA"/>
    <w:rsid w:val="00681046"/>
    <w:rsid w:val="00687736"/>
    <w:rsid w:val="006A0D0B"/>
    <w:rsid w:val="006C01B6"/>
    <w:rsid w:val="006C1468"/>
    <w:rsid w:val="006C2673"/>
    <w:rsid w:val="006E0878"/>
    <w:rsid w:val="006E21AE"/>
    <w:rsid w:val="006E3CC1"/>
    <w:rsid w:val="006E5F5A"/>
    <w:rsid w:val="006F0413"/>
    <w:rsid w:val="006F2363"/>
    <w:rsid w:val="00704450"/>
    <w:rsid w:val="00706894"/>
    <w:rsid w:val="00710AA1"/>
    <w:rsid w:val="007148CC"/>
    <w:rsid w:val="00734795"/>
    <w:rsid w:val="007457FA"/>
    <w:rsid w:val="00753BA9"/>
    <w:rsid w:val="00757B2B"/>
    <w:rsid w:val="00760EC5"/>
    <w:rsid w:val="00762A85"/>
    <w:rsid w:val="00764364"/>
    <w:rsid w:val="00774DB0"/>
    <w:rsid w:val="00775260"/>
    <w:rsid w:val="0077658C"/>
    <w:rsid w:val="007903A0"/>
    <w:rsid w:val="007953E8"/>
    <w:rsid w:val="00796033"/>
    <w:rsid w:val="007B2E50"/>
    <w:rsid w:val="007B64B2"/>
    <w:rsid w:val="007B6FBD"/>
    <w:rsid w:val="007C5849"/>
    <w:rsid w:val="007D03C7"/>
    <w:rsid w:val="007E00DC"/>
    <w:rsid w:val="007E6EEE"/>
    <w:rsid w:val="007F69B2"/>
    <w:rsid w:val="00801EC8"/>
    <w:rsid w:val="0080280F"/>
    <w:rsid w:val="00803FC9"/>
    <w:rsid w:val="0080639C"/>
    <w:rsid w:val="0081143A"/>
    <w:rsid w:val="00820195"/>
    <w:rsid w:val="00826098"/>
    <w:rsid w:val="008310F1"/>
    <w:rsid w:val="0083172A"/>
    <w:rsid w:val="00840893"/>
    <w:rsid w:val="00851772"/>
    <w:rsid w:val="0085397D"/>
    <w:rsid w:val="008571F3"/>
    <w:rsid w:val="008610F4"/>
    <w:rsid w:val="00863164"/>
    <w:rsid w:val="00874B71"/>
    <w:rsid w:val="00875B34"/>
    <w:rsid w:val="008A0B34"/>
    <w:rsid w:val="008B07E1"/>
    <w:rsid w:val="008C4092"/>
    <w:rsid w:val="008E1D41"/>
    <w:rsid w:val="008E1E50"/>
    <w:rsid w:val="008F3656"/>
    <w:rsid w:val="00903B30"/>
    <w:rsid w:val="00911C40"/>
    <w:rsid w:val="00912517"/>
    <w:rsid w:val="009273E3"/>
    <w:rsid w:val="009302C0"/>
    <w:rsid w:val="0093403B"/>
    <w:rsid w:val="00936CAF"/>
    <w:rsid w:val="00936F92"/>
    <w:rsid w:val="00944BEE"/>
    <w:rsid w:val="009512CF"/>
    <w:rsid w:val="00952065"/>
    <w:rsid w:val="0095622D"/>
    <w:rsid w:val="009729B7"/>
    <w:rsid w:val="00972A1B"/>
    <w:rsid w:val="00972CD4"/>
    <w:rsid w:val="00973089"/>
    <w:rsid w:val="00985018"/>
    <w:rsid w:val="0098533D"/>
    <w:rsid w:val="00994EDA"/>
    <w:rsid w:val="009A0FC1"/>
    <w:rsid w:val="009A3FCF"/>
    <w:rsid w:val="009B3AF8"/>
    <w:rsid w:val="009B4265"/>
    <w:rsid w:val="009C695F"/>
    <w:rsid w:val="009E7B03"/>
    <w:rsid w:val="00A00E5C"/>
    <w:rsid w:val="00A12049"/>
    <w:rsid w:val="00A151BF"/>
    <w:rsid w:val="00A23FA2"/>
    <w:rsid w:val="00A27D5D"/>
    <w:rsid w:val="00A51FDF"/>
    <w:rsid w:val="00A53B2D"/>
    <w:rsid w:val="00A6307C"/>
    <w:rsid w:val="00A63D81"/>
    <w:rsid w:val="00A65C26"/>
    <w:rsid w:val="00A7603C"/>
    <w:rsid w:val="00A77686"/>
    <w:rsid w:val="00A85DAD"/>
    <w:rsid w:val="00A87809"/>
    <w:rsid w:val="00A9105B"/>
    <w:rsid w:val="00A914C8"/>
    <w:rsid w:val="00A9419B"/>
    <w:rsid w:val="00AC425C"/>
    <w:rsid w:val="00AC62E0"/>
    <w:rsid w:val="00AD4449"/>
    <w:rsid w:val="00AD6378"/>
    <w:rsid w:val="00AE4110"/>
    <w:rsid w:val="00AE4807"/>
    <w:rsid w:val="00AE7F43"/>
    <w:rsid w:val="00AF2E5F"/>
    <w:rsid w:val="00AF37B7"/>
    <w:rsid w:val="00AF3C30"/>
    <w:rsid w:val="00AF5623"/>
    <w:rsid w:val="00B10E17"/>
    <w:rsid w:val="00B131F3"/>
    <w:rsid w:val="00B145B9"/>
    <w:rsid w:val="00B153A8"/>
    <w:rsid w:val="00B3089E"/>
    <w:rsid w:val="00B36AEE"/>
    <w:rsid w:val="00B40378"/>
    <w:rsid w:val="00B55C6C"/>
    <w:rsid w:val="00B80259"/>
    <w:rsid w:val="00BA3238"/>
    <w:rsid w:val="00BA72E8"/>
    <w:rsid w:val="00BB063A"/>
    <w:rsid w:val="00BB2007"/>
    <w:rsid w:val="00BD4E0D"/>
    <w:rsid w:val="00BE6C44"/>
    <w:rsid w:val="00BF78D8"/>
    <w:rsid w:val="00C01AEA"/>
    <w:rsid w:val="00C06966"/>
    <w:rsid w:val="00C07A23"/>
    <w:rsid w:val="00C2048E"/>
    <w:rsid w:val="00C25410"/>
    <w:rsid w:val="00C33FE1"/>
    <w:rsid w:val="00C34233"/>
    <w:rsid w:val="00C4029E"/>
    <w:rsid w:val="00C476DA"/>
    <w:rsid w:val="00C553CF"/>
    <w:rsid w:val="00C7464B"/>
    <w:rsid w:val="00C8350D"/>
    <w:rsid w:val="00CA1476"/>
    <w:rsid w:val="00CA34BD"/>
    <w:rsid w:val="00CA4C38"/>
    <w:rsid w:val="00CC2384"/>
    <w:rsid w:val="00D02C0C"/>
    <w:rsid w:val="00D0428C"/>
    <w:rsid w:val="00D13F6E"/>
    <w:rsid w:val="00D14D9F"/>
    <w:rsid w:val="00D15F40"/>
    <w:rsid w:val="00D17243"/>
    <w:rsid w:val="00D313E4"/>
    <w:rsid w:val="00D36FC5"/>
    <w:rsid w:val="00D45D8C"/>
    <w:rsid w:val="00D47652"/>
    <w:rsid w:val="00D5302D"/>
    <w:rsid w:val="00D5525B"/>
    <w:rsid w:val="00D7183C"/>
    <w:rsid w:val="00D918EA"/>
    <w:rsid w:val="00D91DAE"/>
    <w:rsid w:val="00D94BC1"/>
    <w:rsid w:val="00D96409"/>
    <w:rsid w:val="00DA011B"/>
    <w:rsid w:val="00DA0D4F"/>
    <w:rsid w:val="00DA1F96"/>
    <w:rsid w:val="00DA6669"/>
    <w:rsid w:val="00DB2537"/>
    <w:rsid w:val="00DC0AE8"/>
    <w:rsid w:val="00DC2ED1"/>
    <w:rsid w:val="00DC3232"/>
    <w:rsid w:val="00DC3265"/>
    <w:rsid w:val="00DC3A0B"/>
    <w:rsid w:val="00DD00FA"/>
    <w:rsid w:val="00DD12DC"/>
    <w:rsid w:val="00DE0794"/>
    <w:rsid w:val="00DE2629"/>
    <w:rsid w:val="00DE4BAF"/>
    <w:rsid w:val="00DE58E2"/>
    <w:rsid w:val="00DE7085"/>
    <w:rsid w:val="00DF0014"/>
    <w:rsid w:val="00E0228E"/>
    <w:rsid w:val="00E07315"/>
    <w:rsid w:val="00E267C3"/>
    <w:rsid w:val="00E30ED2"/>
    <w:rsid w:val="00E31637"/>
    <w:rsid w:val="00E32009"/>
    <w:rsid w:val="00E32934"/>
    <w:rsid w:val="00E3486B"/>
    <w:rsid w:val="00E36539"/>
    <w:rsid w:val="00E36DAC"/>
    <w:rsid w:val="00E37E6A"/>
    <w:rsid w:val="00E408B0"/>
    <w:rsid w:val="00E50403"/>
    <w:rsid w:val="00E513E2"/>
    <w:rsid w:val="00E5730E"/>
    <w:rsid w:val="00E605F2"/>
    <w:rsid w:val="00E642FB"/>
    <w:rsid w:val="00E728B7"/>
    <w:rsid w:val="00E7352E"/>
    <w:rsid w:val="00E738D0"/>
    <w:rsid w:val="00E73E5D"/>
    <w:rsid w:val="00E775A1"/>
    <w:rsid w:val="00E7771F"/>
    <w:rsid w:val="00E81D61"/>
    <w:rsid w:val="00E83125"/>
    <w:rsid w:val="00E86646"/>
    <w:rsid w:val="00E94A83"/>
    <w:rsid w:val="00E97CE9"/>
    <w:rsid w:val="00EA0227"/>
    <w:rsid w:val="00EA0936"/>
    <w:rsid w:val="00EB0570"/>
    <w:rsid w:val="00EB656A"/>
    <w:rsid w:val="00EC17F5"/>
    <w:rsid w:val="00EC5A50"/>
    <w:rsid w:val="00ED5654"/>
    <w:rsid w:val="00ED6D87"/>
    <w:rsid w:val="00EE0EA2"/>
    <w:rsid w:val="00EE150A"/>
    <w:rsid w:val="00EE1BB6"/>
    <w:rsid w:val="00EE4165"/>
    <w:rsid w:val="00EE5327"/>
    <w:rsid w:val="00F124C6"/>
    <w:rsid w:val="00F152BB"/>
    <w:rsid w:val="00F20429"/>
    <w:rsid w:val="00F3091F"/>
    <w:rsid w:val="00F3198A"/>
    <w:rsid w:val="00F4580F"/>
    <w:rsid w:val="00F46788"/>
    <w:rsid w:val="00F573BE"/>
    <w:rsid w:val="00F60015"/>
    <w:rsid w:val="00F60F0C"/>
    <w:rsid w:val="00F61121"/>
    <w:rsid w:val="00F63BB9"/>
    <w:rsid w:val="00F9399B"/>
    <w:rsid w:val="00F939E4"/>
    <w:rsid w:val="00FA037D"/>
    <w:rsid w:val="00FA6EAB"/>
    <w:rsid w:val="00FC2B3A"/>
    <w:rsid w:val="00FC3158"/>
    <w:rsid w:val="00FE324A"/>
    <w:rsid w:val="00FF405E"/>
    <w:rsid w:val="00FF4667"/>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348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105539651">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21. ožujka 2024.</izvorni_sadrzaj>
    <derivirana_varijabla naziv="DomainObject.StvarniPocetakDatum_1">21. ožujka 2024.</derivirana_varijabla>
  </DomainObject.StvarniPocetakDatum>
  <DomainObject.StvarniZavrsetakDatum>
    <izvorni_sadrzaj>21. ožujka 2024.</izvorni_sadrzaj>
    <derivirana_varijabla naziv="DomainObject.StvarniZavrsetakDatum_1">21. ožujka 2024.</derivirana_varijabla>
  </DomainObject.StvarniZavrsetakDatum>
  <DomainObject.PlaniraniZavrsetakDatum>
    <izvorni_sadrzaj>21. ožujka 2024.</izvorni_sadrzaj>
    <derivirana_varijabla naziv="DomainObject.PlaniraniZavrsetakDatum_1">21. ožujka 2024.</derivirana_varijabla>
  </DomainObject.PlaniraniZavrsetakDatum>
  <DomainObject.PlaniraniPocetakDatum>
    <izvorni_sadrzaj>21. ožujka 2024.</izvorni_sadrzaj>
    <derivirana_varijabla naziv="DomainObject.PlaniraniPocetakDatum_1">21. ožujka 2024.</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2024.</izvorni_sadrzaj>
    <derivirana_varijabla naziv="DomainObject.Zapisnik.DatumKreiranja_1">21. ožujka 2024.</derivirana_varijabla>
  </DomainObject.Zapisnik.DatumKreiranja>
  <DomainObject.Zapisnik.ImovinskaKorist>
    <izvorni_sadrzaj/>
    <derivirana_varijabla naziv="DomainObject.Zapisnik.ImovinskaKorist_1"/>
  </DomainObject.Zapisnik.ImovinskaKorist>
  <DomainObject.Zapisnik.Oznaka>
    <izvorni_sadrzaj>St-579/2023-21</izvorni_sadrzaj>
    <derivirana_varijabla naziv="DomainObject.Zapisnik.Oznaka_1">St-579/2023-21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kolovoza 2023.</izvorni_sadrzaj>
    <derivirana_varijabla naziv="DomainObject.Predmet.DatumIzradeOptuznogAkta_1">14. kolovoza 2023.</derivirana_varijabla>
  </DomainObject.Predmet.DatumIzradeOptuznogAkta>
  <DomainObject.Predmet.DatumIzradeOptuznogAktaFormated>
    <izvorni_sadrzaj>14.8.2023.</izvorni_sadrzaj>
    <derivirana_varijabla naziv="DomainObject.Predmet.DatumIzradeOptuznogAktaFormated_1">14.8.2023.</derivirana_varijabla>
  </DomainObject.Predmet.DatumIzradeOptuznogAktaFormated>
  <DomainObject.Predmet.DatumOsnivanja>
    <izvorni_sadrzaj>16. kolovoza 2023.</izvorni_sadrzaj>
    <derivirana_varijabla naziv="DomainObject.Predmet.DatumOsnivanja_1">16.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kolovoza 2023.</izvorni_sadrzaj>
    <derivirana_varijabla naziv="DomainObject.Predmet.DatumPrimitkaOptuznogAkta_1">14. kolovoza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St-579/2023</izvorni_sadrzaj>
    <derivirana_varijabla naziv="DomainObject.Predmet.OznakaBroj_1">St-579/2023</derivirana_varijabla>
  </DomainObject.Predmet.OznakaBroj>
  <DomainObject.Predmet.OznakaBrojOptuznogAkta>
    <izvorni_sadrzaj>04-06-23-3398</izvorni_sadrzaj>
    <derivirana_varijabla naziv="DomainObject.Predmet.OznakaBrojOptuznogAkta_1">04-06-23-3398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PRIMAVERA j.d.o.o. za proizvodnju, trgovinu i usluge u stečaju zastupanog po punomoćniku Petar Brdar</izvorni_sadrzaj>
    <derivirana_varijabla naziv="DomainObject.Predmet.ProtustrankaFormated_1">  PRIMAVERA j.d.o.o. za proizvodnju, trgovinu i usluge u stečaju zastupanog po punomoćniku Petar Brdar</derivirana_varijabla>
  </DomainObject.Predmet.ProtustrankaFormated>
  <DomainObject.Predmet.ProtustrankaFormatedOIB>
    <izvorni_sadrzaj>  PRIMAVERA j.d.o.o. za proizvodnju, trgovinu i usluge u stečaju, OIB 81469545208 zastupanog po punomoćniku Petar Brdar</izvorni_sadrzaj>
    <derivirana_varijabla naziv="DomainObject.Predmet.ProtustrankaFormatedOIB_1">  PRIMAVERA j.d.o.o. za proizvodnju, trgovinu i usluge u stečaju, OIB 81469545208 zastupanog po punomoćniku Petar Brdar</derivirana_varijabla>
  </DomainObject.Predmet.ProtustrankaFormatedOIB>
  <DomainObject.Predmet.ProtustrankaFormatedWithAdress>
    <izvorni_sadrzaj> PRIMAVERA j.d.o.o. za proizvodnju, trgovinu i usluge u stečaju, Sunčana 2, 31000 Osijek zastupanog po punomoćniku Petar Brdar</izvorni_sadrzaj>
    <derivirana_varijabla naziv="DomainObject.Predmet.ProtustrankaFormatedWithAdress_1"> PRIMAVERA j.d.o.o. za proizvodnju, trgovinu i usluge u stečaju, Sunčana 2, 31000 Osijek zastupanog po punomoćniku Petar Brdar</derivirana_varijabla>
  </DomainObject.Predmet.ProtustrankaFormatedWithAdress>
  <DomainObject.Predmet.ProtustrankaFormatedWithAdressOIB>
    <izvorni_sadrzaj> PRIMAVERA j.d.o.o. za proizvodnju, trgovinu i usluge u stečaju, OIB 81469545208, Sunčana 2, 31000 Osijek zastupanog po punomoćniku Petar Brdar</izvorni_sadrzaj>
    <derivirana_varijabla naziv="DomainObject.Predmet.ProtustrankaFormatedWithAdressOIB_1"> PRIMAVERA j.d.o.o. za proizvodnju, trgovinu i usluge u stečaju, OIB 81469545208, Sunčana 2, 31000 Osijek zastupanog po punomoćniku Petar Brdar</derivirana_varijabla>
  </DomainObject.Predmet.ProtustrankaFormatedWithAdressOIB>
  <DomainObject.Predmet.ProtustrankaWithAdress>
    <izvorni_sadrzaj>PRIMAVERA j.d.o.o. za proizvodnju, trgovinu i usluge u stečaju Sunčana 2, 31000 Osijek</izvorni_sadrzaj>
    <derivirana_varijabla naziv="DomainObject.Predmet.ProtustrankaWithAdress_1">PRIMAVERA j.d.o.o. za proizvodnju, trgovinu i usluge u stečaju Sunčana 2, 31000 Osijek</derivirana_varijabla>
  </DomainObject.Predmet.ProtustrankaWithAdress>
  <DomainObject.Predmet.ProtustrankaWithAdressOIB>
    <izvorni_sadrzaj>PRIMAVERA j.d.o.o. za proizvodnju, trgovinu i usluge u stečaju, OIB 81469545208, Sunčana 2, 31000 Osijek</izvorni_sadrzaj>
    <derivirana_varijabla naziv="DomainObject.Predmet.ProtustrankaWithAdressOIB_1">PRIMAVERA j.d.o.o. za proizvodnju, trgovinu i usluge u stečaju, OIB 81469545208, Sunčana 2, 31000 Osijek</derivirana_varijabla>
  </DomainObject.Predmet.ProtustrankaWithAdressOIB>
  <DomainObject.Predmet.ProtustrankaNazivFormated>
    <izvorni_sadrzaj>PRIMAVERA j.d.o.o. za proizvodnju, trgovinu i usluge u stečaju</izvorni_sadrzaj>
    <derivirana_varijabla naziv="DomainObject.Predmet.ProtustrankaNazivFormated_1">PRIMAVERA j.d.o.o. za proizvodnju, trgovinu i usluge u stečaju</derivirana_varijabla>
  </DomainObject.Predmet.ProtustrankaNazivFormated>
  <DomainObject.Predmet.ProtustrankaNazivFormatedOIB>
    <izvorni_sadrzaj>PRIMAVERA j.d.o.o. za proizvodnju, trgovinu i usluge u stečaju, OIB 81469545208</izvorni_sadrzaj>
    <derivirana_varijabla naziv="DomainObject.Predmet.ProtustrankaNazivFormatedOIB_1">PRIMAVERA j.d.o.o. za proizvodnju, trgovinu i usluge u stečaju, OIB 81469545208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PRIMAVERA j.d.o.o. za proizvodnju, trgovinu i usluge u stečaju zastupanog po punomoćniku Petar Brdar</item>
    </izvorni_sadrzaj>
    <derivirana_varijabla naziv="DomainObject.Predmet.ProtuStrankaListFormated_1">
      <item>PRIMAVERA j.d.o.o. za proizvodnju, trgovinu i usluge u stečaju zastupanog po punomoćniku Petar Brdar</item>
    </derivirana_varijabla>
  </DomainObject.Predmet.ProtuStrankaListFormated>
  <DomainObject.Predmet.ProtuStrankaListFormatedOIB>
    <izvorni_sadrzaj>
      <item>PRIMAVERA j.d.o.o. za proizvodnju, trgovinu i usluge u stečaju, OIB 81469545208 zastupanog po punomoćniku Petar Brdar</item>
    </izvorni_sadrzaj>
    <derivirana_varijabla naziv="DomainObject.Predmet.ProtuStrankaListFormatedOIB_1">
      <item>PRIMAVERA j.d.o.o. za proizvodnju, trgovinu i usluge u stečaju, OIB 81469545208 zastupanog po punomoćniku Petar Brdar</item>
    </derivirana_varijabla>
  </DomainObject.Predmet.ProtuStrankaListFormatedOIB>
  <DomainObject.Predmet.ProtuStrankaListFormatedWithAdress>
    <izvorni_sadrzaj>
      <item>PRIMAVERA j.d.o.o. za proizvodnju, trgovinu i usluge u stečaju, Sunčana 2, 31000 Osijek zastupanog po punomoćniku Petar Brdar</item>
    </izvorni_sadrzaj>
    <derivirana_varijabla naziv="DomainObject.Predmet.ProtuStrankaListFormatedWithAdress_1">
      <item>PRIMAVERA j.d.o.o. za proizvodnju, trgovinu i usluge u stečaju, Sunčana 2, 31000 Osijek zastupanog po punomoćniku Petar Brdar</item>
    </derivirana_varijabla>
  </DomainObject.Predmet.ProtuStrankaListFormatedWithAdress>
  <DomainObject.Predmet.ProtuStrankaListFormatedWithAdressOIB>
    <izvorni_sadrzaj>
      <item>PRIMAVERA j.d.o.o. za proizvodnju, trgovinu i usluge u stečaju, OIB 81469545208, Sunčana 2, 31000 Osijek zastupanog po punomoćniku Petar Brdar</item>
    </izvorni_sadrzaj>
    <derivirana_varijabla naziv="DomainObject.Predmet.ProtuStrankaListFormatedWithAdressOIB_1">
      <item>PRIMAVERA j.d.o.o. za proizvodnju, trgovinu i usluge u stečaju, OIB 81469545208, Sunčana 2, 31000 Osijek zastupanog po punomoćniku Petar Brdar</item>
    </derivirana_varijabla>
  </DomainObject.Predmet.ProtuStrankaListFormatedWithAdressOIB>
  <DomainObject.Predmet.ProtuStrankaListNazivFormated>
    <izvorni_sadrzaj>
      <item>PRIMAVERA j.d.o.o. za proizvodnju, trgovinu i usluge u stečaju</item>
    </izvorni_sadrzaj>
    <derivirana_varijabla naziv="DomainObject.Predmet.ProtuStrankaListNazivFormated_1">
      <item>PRIMAVERA j.d.o.o. za proizvodnju, trgovinu i usluge u stečaju</item>
    </derivirana_varijabla>
  </DomainObject.Predmet.ProtuStrankaListNazivFormated>
  <DomainObject.Predmet.ProtuStrankaListNazivFormatedOIB>
    <izvorni_sadrzaj>
      <item>PRIMAVERA j.d.o.o. za proizvodnju, trgovinu i usluge u stečaju, OIB 81469545208</item>
    </izvorni_sadrzaj>
    <derivirana_varijabla naziv="DomainObject.Predmet.ProtuStrankaListNazivFormatedOIB_1">
      <item>PRIMAVERA j.d.o.o. za proizvodnju, trgovinu i usluge u stečaju, OIB 81469545208</item>
    </derivirana_varijabla>
  </DomainObject.Predmet.ProtuStrankaListNazivFormatedOIB>
  <DomainObject.Predmet.OstaliListFormated>
    <izvorni_sadrzaj>
      <item>Petar Brdar punomoćnik sudionika u postupku PRIMAVERA j.d.o.o. za proizvodnju, trgovinu i usluge u stečaju</item>
      <item>Sibila Raumberger-Krištof</item>
      <item>REPUBLIKA HRVATSKA MINISTARSTVO FINANCIJA</item>
      <item>OPĆINSKO DRŽAVNO ODVJETNIŠTVO U SLAVONSKOM BRODU</item>
    </izvorni_sadrzaj>
    <derivirana_varijabla naziv="DomainObject.Predmet.OstaliListFormated_1">
      <item>Petar Brdar punomoćnik sudionika u postupku PRIMAVERA j.d.o.o. za proizvodnju, trgovinu i usluge u stečaju</item>
      <item>Sibila Raumberger-Krištof</item>
      <item>REPUBLIKA HRVATSKA MINISTARSTVO FINANCIJA</item>
      <item>OPĆINSKO DRŽAVNO ODVJETNIŠTVO U SLAVONSKOM BRODU</item>
    </derivirana_varijabla>
  </DomainObject.Predmet.OstaliListFormated>
  <DomainObject.Predmet.OstaliListFormatedOIB>
    <izvorni_sadrzaj>
      <item>Petar Brdar, OIB 24377501448 punomoćnik sudionika u postupku PRIMAVERA j.d.o.o. za proizvodnju, trgovinu i usluge u stečaju</item>
      <item>Sibila Raumberger-Krištof</item>
      <item>REPUBLIKA HRVATSKA MINISTARSTVO FINANCIJA</item>
      <item>OPĆINSKO DRŽAVNO ODVJETNIŠTVO U SLAVONSKOM BRODU</item>
    </izvorni_sadrzaj>
    <derivirana_varijabla naziv="DomainObject.Predmet.OstaliListFormatedOIB_1">
      <item>Petar Brdar, OIB 24377501448 punomoćnik sudionika u postupku PRIMAVERA j.d.o.o. za proizvodnju, trgovinu i usluge u stečaju</item>
      <item>Sibila Raumberger-Krištof</item>
      <item>REPUBLIKA HRVATSKA MINISTARSTVO FINANCIJA</item>
      <item>OPĆINSKO DRŽAVNO ODVJETNIŠTVO U SLAVONSKOM BRODU</item>
    </derivirana_varijabla>
  </DomainObject.Predmet.OstaliListFormatedOIB>
  <DomainObject.Predmet.OstaliListFormatedWithAdress>
    <izvorni_sadrzaj>
      <item>Petar Brdar, Donje Svetice 75, 10000 Zagreb punomoćnik sudionika u postupku PRIMAVERA j.d.o.o. za proizvodnju, trgovinu i usluge u stečaju</item>
      <item>Sibila Raumberger-Krištof</item>
      <item>REPUBLIKA HRVATSKA MINISTARSTVO FINANCIJA</item>
      <item>OPĆINSKO DRŽAVNO ODVJETNIŠTVO U SLAVONSKOM BRODU</item>
    </izvorni_sadrzaj>
    <derivirana_varijabla naziv="DomainObject.Predmet.OstaliListFormatedWithAdress_1">
      <item>Petar Brdar, Donje Svetice 75, 10000 Zagreb punomoćnik sudionika u postupku PRIMAVERA j.d.o.o. za proizvodnju, trgovinu i usluge u stečaju</item>
      <item>Sibila Raumberger-Krištof</item>
      <item>REPUBLIKA HRVATSKA MINISTARSTVO FINANCIJA</item>
      <item>OPĆINSKO DRŽAVNO ODVJETNIŠTVO U SLAVONSKOM BRODU</item>
    </derivirana_varijabla>
  </DomainObject.Predmet.OstaliListFormatedWithAdress>
  <DomainObject.Predmet.OstaliListFormatedWithAdressOIB>
    <izvorni_sadrzaj>
      <item>Petar Brdar, OIB 24377501448, Donje Svetice 75, 10000 Zagreb punomoćnik sudionika u postupku PRIMAVERA j.d.o.o. za proizvodnju, trgovinu i usluge u stečaju</item>
      <item>Sibila Raumberger-Krištof</item>
      <item>REPUBLIKA HRVATSKA MINISTARSTVO FINANCIJA</item>
      <item>OPĆINSKO DRŽAVNO ODVJETNIŠTVO U SLAVONSKOM BRODU</item>
    </izvorni_sadrzaj>
    <derivirana_varijabla naziv="DomainObject.Predmet.OstaliListFormatedWithAdressOIB_1">
      <item>Petar Brdar, OIB 24377501448, Donje Svetice 75, 10000 Zagreb punomoćnik sudionika u postupku PRIMAVERA j.d.o.o. za proizvodnju, trgovinu i usluge u stečaju</item>
      <item>Sibila Raumberger-Krištof</item>
      <item>REPUBLIKA HRVATSKA MINISTARSTVO FINANCIJA</item>
      <item>OPĆINSKO DRŽAVNO ODVJETNIŠTVO U SLAVONSKOM BRODU</item>
    </derivirana_varijabla>
  </DomainObject.Predmet.OstaliListFormatedWithAdressOIB>
  <DomainObject.Predmet.OstaliListNazivFormated>
    <izvorni_sadrzaj>
      <item>Petar Brdar</item>
      <item>Sibila Raumberger-Krištof</item>
      <item>REPUBLIKA HRVATSKA MINISTARSTVO FINANCIJA</item>
      <item>OPĆINSKO DRŽAVNO ODVJETNIŠTVO U SLAVONSKOM BRODU</item>
    </izvorni_sadrzaj>
    <derivirana_varijabla naziv="DomainObject.Predmet.OstaliListNazivFormated_1">
      <item>Petar Brdar</item>
      <item>Sibila Raumberger-Krištof</item>
      <item>REPUBLIKA HRVATSKA MINISTARSTVO FINANCIJA</item>
      <item>OPĆINSKO DRŽAVNO ODVJETNIŠTVO U SLAVONSKOM BRODU</item>
    </derivirana_varijabla>
  </DomainObject.Predmet.OstaliListNazivFormated>
  <DomainObject.Predmet.OstaliListNazivFormatedOIB>
    <izvorni_sadrzaj>
      <item>Petar Brdar, OIB 24377501448</item>
      <item>Sibila Raumberger-Krištof</item>
      <item>REPUBLIKA HRVATSKA MINISTARSTVO FINANCIJA</item>
      <item>OPĆINSKO DRŽAVNO ODVJETNIŠTVO U SLAVONSKOM BRODU</item>
    </izvorni_sadrzaj>
    <derivirana_varijabla naziv="DomainObject.Predmet.OstaliListNazivFormatedOIB_1">
      <item>Petar Brdar, OIB 24377501448</item>
      <item>Sibila Raumberger-Krištof</item>
      <item>REPUBLIKA HRVATSKA MINISTARSTVO FINANCIJA</item>
      <item>OPĆINSKO DRŽAVNO ODVJETNIŠTVO U SLAVONSKOM BRODU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2024.</izvorni_sadrzaj>
    <derivirana_varijabla naziv="DomainObject.Datum_1">21. ožujka 2024.</derivirana_varijabla>
  </DomainObject.Datum>
  <DomainObject.PoslovniBrojDokumenta>
    <izvorni_sadrzaj>St-579/2023-21</izvorni_sadrzaj>
    <derivirana_varijabla naziv="DomainObject.PoslovniBrojDokumenta_1">St-579/2023-21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PRIMAVERA j.d.o.o. za proizvodnju, trgovinu i usluge u stečaju</izvorni_sadrzaj>
    <derivirana_varijabla naziv="DomainObject.Predmet.ProtustrankaIDrugi_1">PRIMAVERA j.d.o.o. za proizvodnju, trgovinu i usluge u stečaju</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PRIMAVERA j.d.o.o. za proizvodnju, trgovinu i usluge u stečaju, OIB 81469545208, Sunčana 2, 31000 Osijek</izvorni_sadrzaj>
    <derivirana_varijabla naziv="DomainObject.Predmet.ProtustrankaIDrugiAdressOIB_1">PRIMAVERA j.d.o.o. za proizvodnju, trgovinu i usluge u stečaju, OIB 81469545208, Sunčana 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PRIMAVERA j.d.o.o. za proizvodnju, trgovinu i usluge u stečaju</item>
      <item>Financijska agencija</item>
      <item>Petar Brdar</item>
      <item>Sibila Raumberger-Krištof</item>
      <item>REPUBLIKA HRVATSKA MINISTARSTVO FINANCIJA</item>
      <item>OPĆINSKO DRŽAVNO ODVJETNIŠTVO U SLAVONSKOM BRODU</item>
    </izvorni_sadrzaj>
    <derivirana_varijabla naziv="DomainObject.Predmet.SudioniciListNaziv_1">
      <item>PRIMAVERA j.d.o.o. za proizvodnju, trgovinu i usluge u stečaju</item>
      <item>Financijska agencija</item>
      <item>Petar Brdar</item>
      <item>Sibila Raumberger-Krištof</item>
      <item>REPUBLIKA HRVATSKA MINISTARSTVO FINANCIJA</item>
      <item>OPĆINSKO DRŽAVNO ODVJETNIŠTVO U SLAVONSKOM BRODU</item>
    </derivirana_varijabla>
  </DomainObject.Predmet.SudioniciListNaziv>
  <DomainObject.Predmet.SudioniciListAdressOIB>
    <izvorni_sadrzaj>
      <item>PRIMAVERA j.d.o.o. za proizvodnju, trgovinu i usluge u stečaju, OIB 81469545208, Sunčana 2,31000 Osijek</item>
      <item>Financijska agencija, OIB 85821130368, L.JAGERA 3,31000 Osijek</item>
      <item>Petar Brdar, OIB 24377501448, Donje Svetice 75,10000 Zagreb</item>
      <item>Sibila Raumberger-Krištof</item>
      <item>REPUBLIKA HRVATSKA MINISTARSTVO FINANCIJA</item>
      <item>OPĆINSKO DRŽAVNO ODVJETNIŠTVO U SLAVONSKOM BRODU</item>
    </izvorni_sadrzaj>
    <derivirana_varijabla naziv="DomainObject.Predmet.SudioniciListAdressOIB_1">
      <item>PRIMAVERA j.d.o.o. za proizvodnju, trgovinu i usluge u stečaju, OIB 81469545208, Sunčana 2,31000 Osijek</item>
      <item>Financijska agencija, OIB 85821130368, L.JAGERA 3,31000 Osijek</item>
      <item>Petar Brdar, OIB 24377501448, Donje Svetice 75,10000 Zagreb</item>
      <item>Sibila Raumberger-Krištof</item>
      <item>REPUBLIKA HRVATSKA MINISTARSTVO FINANCIJA</item>
      <item>OPĆINSKO DRŽAVNO ODVJETNIŠTVO U SLAVONSKOM BRODU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81469545208</item>
      <item>, OIB 85821130368</item>
      <item>, OIB 24377501448</item>
      <item>, OIB null</item>
      <item>, OIB null</item>
      <item>, OIB null</item>
    </izvorni_sadrzaj>
    <derivirana_varijabla naziv="DomainObject.Predmet.SudioniciListNazivOIB_1">
      <item>, OIB 81469545208</item>
      <item>, OIB 85821130368</item>
      <item>, OIB 24377501448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C7E0E3-FEA2-4E58-B4E6-551830A22906}">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5</properties:Pages>
  <properties:Words>1406</properties:Words>
  <properties:Characters>7810</properties:Characters>
  <properties:Lines>224</properties:Lines>
  <properties:Paragraphs>76</properties:Paragraphs>
  <properties:TotalTime>69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2024-03-20T11:12:00Z</dcterms:created>
  <dc:creator>wsadmin</dc:creator>
  <cp:lastModifiedBy>Marija Đurin</cp:lastModifiedBy>
  <cp:lastPrinted>2024-03-21T09:21:00Z</cp:lastPrinted>
  <dcterms:modified xmlns:xsi="http://www.w3.org/2001/XMLSchema-instance" xsi:type="dcterms:W3CDTF">2024-03-21T09:28:00Z</dcterms:modified>
  <cp:revision>60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St-579/2023-21 / Zapisnik - Ispitno ročište (St-579-2023 zapisnik-ispitno,izvještajno r.docx)</vt:lpwstr>
  </prop:property>
  <prop:property fmtid="{D5CDD505-2E9C-101B-9397-08002B2CF9AE}" pid="4" name="CC_coloring">
    <vt:bool>false</vt:bool>
  </prop:property>
  <prop:property fmtid="{D5CDD505-2E9C-101B-9397-08002B2CF9AE}" pid="5" name="BrojStranica">
    <vt:i4>5</vt:i4>
  </prop:property>
</prop:Properties>
</file>